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CACCE" w14:textId="448BFC04" w:rsidR="003C3D58" w:rsidRPr="00C060FC" w:rsidRDefault="00534575" w:rsidP="003C3D58">
      <w:pPr>
        <w:jc w:val="center"/>
        <w:rPr>
          <w:rFonts w:ascii="Times New Roman" w:hAnsi="Times New Roman" w:cs="Times New Roman"/>
          <w:b/>
          <w:sz w:val="28"/>
          <w:szCs w:val="28"/>
        </w:rPr>
      </w:pPr>
      <w:r w:rsidRPr="00C060FC">
        <w:rPr>
          <w:rFonts w:ascii="Times New Roman" w:hAnsi="Times New Roman" w:cs="Times New Roman"/>
          <w:b/>
          <w:sz w:val="28"/>
          <w:szCs w:val="28"/>
        </w:rPr>
        <w:t>Towards developing a H</w:t>
      </w:r>
      <w:r w:rsidR="00011653" w:rsidRPr="00C060FC">
        <w:rPr>
          <w:rFonts w:ascii="Times New Roman" w:hAnsi="Times New Roman" w:cs="Times New Roman"/>
          <w:b/>
          <w:sz w:val="28"/>
          <w:szCs w:val="28"/>
        </w:rPr>
        <w:t xml:space="preserve">ealthcare Situation Monitoring </w:t>
      </w:r>
      <w:r w:rsidR="006F7439" w:rsidRPr="00C060FC">
        <w:rPr>
          <w:rFonts w:ascii="Times New Roman" w:hAnsi="Times New Roman" w:cs="Times New Roman"/>
          <w:b/>
          <w:sz w:val="28"/>
          <w:szCs w:val="28"/>
        </w:rPr>
        <w:t xml:space="preserve">Method </w:t>
      </w:r>
      <w:r w:rsidR="00B35867" w:rsidRPr="00C060FC">
        <w:rPr>
          <w:rFonts w:ascii="Times New Roman" w:hAnsi="Times New Roman" w:cs="Times New Roman"/>
          <w:b/>
          <w:sz w:val="28"/>
          <w:szCs w:val="28"/>
        </w:rPr>
        <w:t>for Smart City Initiatives</w:t>
      </w:r>
      <w:r w:rsidR="003C3D58" w:rsidRPr="00C060FC">
        <w:rPr>
          <w:rFonts w:ascii="Times New Roman" w:hAnsi="Times New Roman" w:cs="Times New Roman"/>
          <w:b/>
          <w:sz w:val="28"/>
          <w:szCs w:val="28"/>
        </w:rPr>
        <w:t xml:space="preserve">: A </w:t>
      </w:r>
      <w:r w:rsidR="00313F8A" w:rsidRPr="00C060FC">
        <w:rPr>
          <w:rFonts w:ascii="Times New Roman" w:hAnsi="Times New Roman" w:cs="Times New Roman"/>
          <w:b/>
          <w:sz w:val="28"/>
          <w:szCs w:val="28"/>
        </w:rPr>
        <w:t>Citizen Safety Perspective</w:t>
      </w:r>
    </w:p>
    <w:p w14:paraId="352E16C8" w14:textId="2DBEBCBE" w:rsidR="003C3D58" w:rsidRPr="00C060FC" w:rsidRDefault="00DA2519" w:rsidP="0046080C">
      <w:pPr>
        <w:jc w:val="both"/>
        <w:rPr>
          <w:rFonts w:ascii="Times New Roman" w:hAnsi="Times New Roman" w:cs="Times New Roman"/>
          <w:b/>
        </w:rPr>
      </w:pPr>
      <w:r w:rsidRPr="00C060FC">
        <w:rPr>
          <w:rFonts w:ascii="Times New Roman" w:hAnsi="Times New Roman" w:cs="Times New Roman"/>
          <w:b/>
        </w:rPr>
        <w:t>Abstract</w:t>
      </w:r>
    </w:p>
    <w:p w14:paraId="2E48A36C" w14:textId="6102D941" w:rsidR="00BB7683" w:rsidRPr="00C060FC" w:rsidRDefault="00BB7683" w:rsidP="008B3492">
      <w:pPr>
        <w:jc w:val="both"/>
        <w:rPr>
          <w:rFonts w:ascii="Times New Roman" w:hAnsi="Times New Roman" w:cs="Times New Roman"/>
        </w:rPr>
      </w:pPr>
      <w:r w:rsidRPr="00C060FC">
        <w:rPr>
          <w:rFonts w:ascii="Times New Roman" w:hAnsi="Times New Roman" w:cs="Times New Roman"/>
        </w:rPr>
        <w:t xml:space="preserve">Research in Smart City development has been proliferated over the past few years, which focused heavily on various supporting service sectors, such as healthcare. However, little effort </w:t>
      </w:r>
      <w:proofErr w:type="gramStart"/>
      <w:r w:rsidRPr="00C060FC">
        <w:rPr>
          <w:rFonts w:ascii="Times New Roman" w:hAnsi="Times New Roman" w:cs="Times New Roman"/>
        </w:rPr>
        <w:t>has been made</w:t>
      </w:r>
      <w:proofErr w:type="gramEnd"/>
      <w:r w:rsidRPr="00C060FC">
        <w:rPr>
          <w:rFonts w:ascii="Times New Roman" w:hAnsi="Times New Roman" w:cs="Times New Roman"/>
        </w:rPr>
        <w:t xml:space="preserve"> to design health surveillance support systems, which is also important for the </w:t>
      </w:r>
      <w:r w:rsidR="00534575" w:rsidRPr="00C060FC">
        <w:rPr>
          <w:rFonts w:ascii="Times New Roman" w:hAnsi="Times New Roman" w:cs="Times New Roman"/>
        </w:rPr>
        <w:t>advancement</w:t>
      </w:r>
      <w:r w:rsidRPr="00C060FC">
        <w:rPr>
          <w:rFonts w:ascii="Times New Roman" w:hAnsi="Times New Roman" w:cs="Times New Roman"/>
        </w:rPr>
        <w:t xml:space="preserve"> of public healthcare monitoring </w:t>
      </w:r>
      <w:r w:rsidR="00534575" w:rsidRPr="00C060FC">
        <w:rPr>
          <w:rFonts w:ascii="Times New Roman" w:hAnsi="Times New Roman" w:cs="Times New Roman"/>
        </w:rPr>
        <w:t xml:space="preserve">as an essential </w:t>
      </w:r>
      <w:r w:rsidRPr="00C060FC">
        <w:rPr>
          <w:rFonts w:ascii="Times New Roman" w:hAnsi="Times New Roman" w:cs="Times New Roman"/>
        </w:rPr>
        <w:t>smart city initiatives. From an information system (IS) design perspective, this paper introduce</w:t>
      </w:r>
      <w:r w:rsidR="00BD00E4" w:rsidRPr="00C060FC">
        <w:rPr>
          <w:rFonts w:ascii="Times New Roman" w:hAnsi="Times New Roman" w:cs="Times New Roman"/>
        </w:rPr>
        <w:t>s</w:t>
      </w:r>
      <w:r w:rsidRPr="00C060FC">
        <w:rPr>
          <w:rFonts w:ascii="Times New Roman" w:hAnsi="Times New Roman" w:cs="Times New Roman"/>
        </w:rPr>
        <w:t xml:space="preserve"> a social media-based health surveillance supporting method, which can automatically extricates relevant online posts for health symptom management and prediction. We describe and demonstrate an IS design approach in this paper for hay-fever prediction solution concept based on Twitter posts. This concept can be applicable to fully functional solution design by relevant practitioners in th</w:t>
      </w:r>
      <w:r w:rsidR="00534575" w:rsidRPr="00C060FC">
        <w:rPr>
          <w:rFonts w:ascii="Times New Roman" w:hAnsi="Times New Roman" w:cs="Times New Roman"/>
        </w:rPr>
        <w:t>is</w:t>
      </w:r>
      <w:r w:rsidRPr="00C060FC">
        <w:rPr>
          <w:rFonts w:ascii="Times New Roman" w:hAnsi="Times New Roman" w:cs="Times New Roman"/>
        </w:rPr>
        <w:t xml:space="preserve"> field.   </w:t>
      </w:r>
    </w:p>
    <w:p w14:paraId="74EC3AEE" w14:textId="30EE3EF5" w:rsidR="00DA2519" w:rsidRPr="00C060FC" w:rsidRDefault="00DA2519" w:rsidP="0046080C">
      <w:pPr>
        <w:jc w:val="both"/>
        <w:rPr>
          <w:rFonts w:ascii="Times New Roman" w:hAnsi="Times New Roman" w:cs="Times New Roman"/>
          <w:b/>
        </w:rPr>
      </w:pPr>
      <w:r w:rsidRPr="00C060FC">
        <w:rPr>
          <w:rFonts w:ascii="Times New Roman" w:hAnsi="Times New Roman" w:cs="Times New Roman"/>
          <w:b/>
        </w:rPr>
        <w:t xml:space="preserve">Keywords: </w:t>
      </w:r>
      <w:r w:rsidR="00A51631" w:rsidRPr="00C060FC">
        <w:rPr>
          <w:rFonts w:ascii="Times New Roman" w:hAnsi="Times New Roman" w:cs="Times New Roman"/>
        </w:rPr>
        <w:t>healthcare, smart city, social media data, healthcare monitoring, public heath surveillance</w:t>
      </w:r>
    </w:p>
    <w:p w14:paraId="259DB758" w14:textId="2263E3AE" w:rsidR="00DA2519" w:rsidRPr="00C060FC" w:rsidRDefault="00DA2519" w:rsidP="00DA2519">
      <w:pPr>
        <w:pStyle w:val="ListParagraph"/>
        <w:numPr>
          <w:ilvl w:val="0"/>
          <w:numId w:val="5"/>
        </w:numPr>
        <w:jc w:val="both"/>
        <w:rPr>
          <w:rFonts w:ascii="Times New Roman" w:hAnsi="Times New Roman" w:cs="Times New Roman"/>
          <w:b/>
        </w:rPr>
      </w:pPr>
      <w:r w:rsidRPr="00C060FC">
        <w:rPr>
          <w:rFonts w:ascii="Times New Roman" w:hAnsi="Times New Roman" w:cs="Times New Roman"/>
          <w:b/>
        </w:rPr>
        <w:t>Introduction</w:t>
      </w:r>
    </w:p>
    <w:p w14:paraId="3787B62C" w14:textId="7B5EB5DA" w:rsidR="005A3077" w:rsidRPr="00C060FC" w:rsidRDefault="00A51631" w:rsidP="007B0909">
      <w:pPr>
        <w:jc w:val="both"/>
        <w:rPr>
          <w:rFonts w:ascii="Times New Roman" w:hAnsi="Times New Roman" w:cs="Times New Roman"/>
        </w:rPr>
      </w:pPr>
      <w:r w:rsidRPr="00C060FC">
        <w:rPr>
          <w:rFonts w:ascii="Times New Roman" w:hAnsi="Times New Roman" w:cs="Times New Roman"/>
        </w:rPr>
        <w:t xml:space="preserve">Smart </w:t>
      </w:r>
      <w:r w:rsidR="004E7E53" w:rsidRPr="00C060FC">
        <w:rPr>
          <w:rFonts w:ascii="Times New Roman" w:hAnsi="Times New Roman" w:cs="Times New Roman"/>
        </w:rPr>
        <w:t>c</w:t>
      </w:r>
      <w:r w:rsidRPr="00C060FC">
        <w:rPr>
          <w:rFonts w:ascii="Times New Roman" w:hAnsi="Times New Roman" w:cs="Times New Roman"/>
        </w:rPr>
        <w:t xml:space="preserve">ity </w:t>
      </w:r>
      <w:r w:rsidR="00EC4191" w:rsidRPr="00C060FC">
        <w:rPr>
          <w:rFonts w:ascii="Times New Roman" w:hAnsi="Times New Roman" w:cs="Times New Roman"/>
        </w:rPr>
        <w:t xml:space="preserve">research </w:t>
      </w:r>
      <w:r w:rsidR="004E7E53" w:rsidRPr="00C060FC">
        <w:rPr>
          <w:rFonts w:ascii="Times New Roman" w:hAnsi="Times New Roman" w:cs="Times New Roman"/>
        </w:rPr>
        <w:t xml:space="preserve">initiatives </w:t>
      </w:r>
      <w:r w:rsidR="00EC4191" w:rsidRPr="00C060FC">
        <w:rPr>
          <w:rFonts w:ascii="Times New Roman" w:hAnsi="Times New Roman" w:cs="Times New Roman"/>
        </w:rPr>
        <w:t xml:space="preserve">have been proliferated over the past few years in </w:t>
      </w:r>
      <w:r w:rsidR="00F87735" w:rsidRPr="00C060FC">
        <w:rPr>
          <w:rFonts w:ascii="Times New Roman" w:hAnsi="Times New Roman" w:cs="Times New Roman"/>
        </w:rPr>
        <w:t xml:space="preserve">various service </w:t>
      </w:r>
      <w:r w:rsidR="00291071" w:rsidRPr="00C060FC">
        <w:rPr>
          <w:rFonts w:ascii="Times New Roman" w:hAnsi="Times New Roman" w:cs="Times New Roman"/>
        </w:rPr>
        <w:t xml:space="preserve">development </w:t>
      </w:r>
      <w:r w:rsidR="00F87735" w:rsidRPr="00C060FC">
        <w:rPr>
          <w:rFonts w:ascii="Times New Roman" w:hAnsi="Times New Roman" w:cs="Times New Roman"/>
        </w:rPr>
        <w:t xml:space="preserve">sectors </w:t>
      </w:r>
      <w:r w:rsidR="00EC4191" w:rsidRPr="00C060FC">
        <w:rPr>
          <w:rFonts w:ascii="Times New Roman" w:hAnsi="Times New Roman" w:cs="Times New Roman"/>
        </w:rPr>
        <w:t xml:space="preserve">since Hollands (2008) introduced its core idea. </w:t>
      </w:r>
      <w:r w:rsidR="00E66002" w:rsidRPr="00C060FC">
        <w:rPr>
          <w:rFonts w:ascii="Times New Roman" w:hAnsi="Times New Roman" w:cs="Times New Roman"/>
        </w:rPr>
        <w:t>Many a</w:t>
      </w:r>
      <w:r w:rsidR="00EC4191" w:rsidRPr="00C060FC">
        <w:rPr>
          <w:rFonts w:ascii="Times New Roman" w:hAnsi="Times New Roman" w:cs="Times New Roman"/>
        </w:rPr>
        <w:t xml:space="preserve">cademic </w:t>
      </w:r>
      <w:r w:rsidR="00E66002" w:rsidRPr="00C060FC">
        <w:rPr>
          <w:rFonts w:ascii="Times New Roman" w:hAnsi="Times New Roman" w:cs="Times New Roman"/>
        </w:rPr>
        <w:t>and non-academic efforts have been initiated for developing</w:t>
      </w:r>
      <w:r w:rsidR="00EC4191" w:rsidRPr="00C060FC">
        <w:rPr>
          <w:rFonts w:ascii="Times New Roman" w:hAnsi="Times New Roman" w:cs="Times New Roman"/>
        </w:rPr>
        <w:t xml:space="preserve"> research</w:t>
      </w:r>
      <w:r w:rsidR="00E66002" w:rsidRPr="00C060FC">
        <w:rPr>
          <w:rFonts w:ascii="Times New Roman" w:hAnsi="Times New Roman" w:cs="Times New Roman"/>
        </w:rPr>
        <w:t xml:space="preserve"> in smart city.</w:t>
      </w:r>
      <w:r w:rsidR="008B3492" w:rsidRPr="00C060FC">
        <w:rPr>
          <w:rFonts w:ascii="Times New Roman" w:hAnsi="Times New Roman" w:cs="Times New Roman"/>
        </w:rPr>
        <w:t xml:space="preserve"> </w:t>
      </w:r>
      <w:r w:rsidR="007B0909" w:rsidRPr="00C060FC">
        <w:rPr>
          <w:rFonts w:ascii="Times New Roman" w:hAnsi="Times New Roman" w:cs="Times New Roman"/>
        </w:rPr>
        <w:t>Studies that promote people-oriented needs, especially on issues related to healthy living and environment, such as public safety, transportation, environmental sustainability and health care</w:t>
      </w:r>
      <w:r w:rsidR="00534575" w:rsidRPr="00C060FC">
        <w:rPr>
          <w:rFonts w:ascii="Times New Roman" w:hAnsi="Times New Roman" w:cs="Times New Roman"/>
        </w:rPr>
        <w:t xml:space="preserve"> for active living</w:t>
      </w:r>
      <w:r w:rsidR="007B0909" w:rsidRPr="00C060FC">
        <w:rPr>
          <w:rFonts w:ascii="Times New Roman" w:hAnsi="Times New Roman" w:cs="Times New Roman"/>
        </w:rPr>
        <w:t>, are still in high demand (</w:t>
      </w:r>
      <w:proofErr w:type="spellStart"/>
      <w:r w:rsidR="007B0909" w:rsidRPr="00C060FC">
        <w:rPr>
          <w:rFonts w:ascii="Times New Roman" w:hAnsi="Times New Roman" w:cs="Times New Roman"/>
        </w:rPr>
        <w:t>Guedes</w:t>
      </w:r>
      <w:proofErr w:type="spellEnd"/>
      <w:r w:rsidR="007B0909" w:rsidRPr="00C060FC">
        <w:rPr>
          <w:rFonts w:ascii="Times New Roman" w:hAnsi="Times New Roman" w:cs="Times New Roman"/>
        </w:rPr>
        <w:t xml:space="preserve"> et al. 2018).  Examples of relevant studies </w:t>
      </w:r>
      <w:r w:rsidR="00534575" w:rsidRPr="00C060FC">
        <w:rPr>
          <w:rFonts w:ascii="Times New Roman" w:hAnsi="Times New Roman" w:cs="Times New Roman"/>
        </w:rPr>
        <w:t xml:space="preserve">that focus on the mentioned aspects </w:t>
      </w:r>
      <w:r w:rsidR="007B0909" w:rsidRPr="00C060FC">
        <w:rPr>
          <w:rFonts w:ascii="Times New Roman" w:hAnsi="Times New Roman" w:cs="Times New Roman"/>
        </w:rPr>
        <w:t xml:space="preserve">in the healthcare domain </w:t>
      </w:r>
      <w:proofErr w:type="gramStart"/>
      <w:r w:rsidR="007B0909" w:rsidRPr="00C060FC">
        <w:rPr>
          <w:rFonts w:ascii="Times New Roman" w:hAnsi="Times New Roman" w:cs="Times New Roman"/>
        </w:rPr>
        <w:t>are</w:t>
      </w:r>
      <w:r w:rsidR="00534575" w:rsidRPr="00C060FC">
        <w:rPr>
          <w:rFonts w:ascii="Times New Roman" w:hAnsi="Times New Roman" w:cs="Times New Roman"/>
        </w:rPr>
        <w:t>:</w:t>
      </w:r>
      <w:proofErr w:type="gramEnd"/>
      <w:r w:rsidR="007B0909" w:rsidRPr="00C060FC">
        <w:rPr>
          <w:rFonts w:ascii="Times New Roman" w:hAnsi="Times New Roman" w:cs="Times New Roman"/>
        </w:rPr>
        <w:t xml:space="preserve"> </w:t>
      </w:r>
      <w:proofErr w:type="spellStart"/>
      <w:r w:rsidR="007B0909" w:rsidRPr="00C060FC">
        <w:rPr>
          <w:rFonts w:ascii="Times New Roman" w:hAnsi="Times New Roman" w:cs="Times New Roman"/>
        </w:rPr>
        <w:t>Forkan</w:t>
      </w:r>
      <w:proofErr w:type="spellEnd"/>
      <w:r w:rsidR="007B0909" w:rsidRPr="00C060FC">
        <w:rPr>
          <w:rFonts w:ascii="Times New Roman" w:hAnsi="Times New Roman" w:cs="Times New Roman"/>
        </w:rPr>
        <w:t xml:space="preserve">, Khalil, </w:t>
      </w:r>
      <w:proofErr w:type="spellStart"/>
      <w:r w:rsidR="007B0909" w:rsidRPr="00C060FC">
        <w:rPr>
          <w:rFonts w:ascii="Times New Roman" w:hAnsi="Times New Roman" w:cs="Times New Roman"/>
        </w:rPr>
        <w:t>Tari</w:t>
      </w:r>
      <w:proofErr w:type="spellEnd"/>
      <w:r w:rsidR="007B0909" w:rsidRPr="00C060FC">
        <w:rPr>
          <w:rFonts w:ascii="Times New Roman" w:hAnsi="Times New Roman" w:cs="Times New Roman"/>
        </w:rPr>
        <w:t xml:space="preserve">, </w:t>
      </w:r>
      <w:proofErr w:type="spellStart"/>
      <w:r w:rsidR="007B0909" w:rsidRPr="00C060FC">
        <w:rPr>
          <w:rFonts w:ascii="Times New Roman" w:hAnsi="Times New Roman" w:cs="Times New Roman"/>
        </w:rPr>
        <w:t>Foufou</w:t>
      </w:r>
      <w:proofErr w:type="spellEnd"/>
      <w:r w:rsidR="007B0909" w:rsidRPr="00C060FC">
        <w:rPr>
          <w:rFonts w:ascii="Times New Roman" w:hAnsi="Times New Roman" w:cs="Times New Roman"/>
        </w:rPr>
        <w:t xml:space="preserve">, and </w:t>
      </w:r>
      <w:proofErr w:type="spellStart"/>
      <w:r w:rsidR="007B0909" w:rsidRPr="00C060FC">
        <w:rPr>
          <w:rFonts w:ascii="Times New Roman" w:hAnsi="Times New Roman" w:cs="Times New Roman"/>
        </w:rPr>
        <w:t>Bouras</w:t>
      </w:r>
      <w:proofErr w:type="spellEnd"/>
      <w:r w:rsidR="007B0909" w:rsidRPr="00C060FC">
        <w:rPr>
          <w:rFonts w:ascii="Times New Roman" w:hAnsi="Times New Roman" w:cs="Times New Roman"/>
        </w:rPr>
        <w:t xml:space="preserve"> (2015), Aziz et al. (2016), and </w:t>
      </w:r>
      <w:proofErr w:type="spellStart"/>
      <w:r w:rsidR="007B0909" w:rsidRPr="00C060FC">
        <w:rPr>
          <w:rFonts w:ascii="Times New Roman" w:hAnsi="Times New Roman" w:cs="Times New Roman"/>
        </w:rPr>
        <w:t>Aborokbah</w:t>
      </w:r>
      <w:proofErr w:type="spellEnd"/>
      <w:r w:rsidR="007B0909" w:rsidRPr="00C060FC">
        <w:rPr>
          <w:rFonts w:ascii="Times New Roman" w:hAnsi="Times New Roman" w:cs="Times New Roman"/>
        </w:rPr>
        <w:t xml:space="preserve"> et al. (2018). </w:t>
      </w:r>
      <w:r w:rsidR="00B3034F" w:rsidRPr="00C060FC">
        <w:rPr>
          <w:rFonts w:ascii="Times New Roman" w:hAnsi="Times New Roman" w:cs="Times New Roman"/>
        </w:rPr>
        <w:t>However, current research</w:t>
      </w:r>
      <w:r w:rsidR="00325206" w:rsidRPr="00C060FC">
        <w:rPr>
          <w:rFonts w:ascii="Times New Roman" w:hAnsi="Times New Roman" w:cs="Times New Roman"/>
        </w:rPr>
        <w:t xml:space="preserve"> in</w:t>
      </w:r>
      <w:r w:rsidR="00B3034F" w:rsidRPr="00C060FC">
        <w:rPr>
          <w:rFonts w:ascii="Times New Roman" w:hAnsi="Times New Roman" w:cs="Times New Roman"/>
        </w:rPr>
        <w:t xml:space="preserve"> healthcare shows limited understanding on formulating real problems and </w:t>
      </w:r>
      <w:r w:rsidR="00853F4D" w:rsidRPr="00C060FC">
        <w:rPr>
          <w:rFonts w:ascii="Times New Roman" w:hAnsi="Times New Roman" w:cs="Times New Roman"/>
        </w:rPr>
        <w:t>practicable</w:t>
      </w:r>
      <w:r w:rsidR="00534575" w:rsidRPr="00C060FC">
        <w:rPr>
          <w:rFonts w:ascii="Times New Roman" w:hAnsi="Times New Roman" w:cs="Times New Roman"/>
        </w:rPr>
        <w:t xml:space="preserve"> </w:t>
      </w:r>
      <w:r w:rsidR="00853F4D" w:rsidRPr="00C060FC">
        <w:rPr>
          <w:rFonts w:ascii="Times New Roman" w:hAnsi="Times New Roman" w:cs="Times New Roman"/>
        </w:rPr>
        <w:t>conceptualizations</w:t>
      </w:r>
      <w:r w:rsidR="00B3034F" w:rsidRPr="00C060FC">
        <w:rPr>
          <w:rFonts w:ascii="Times New Roman" w:hAnsi="Times New Roman" w:cs="Times New Roman"/>
        </w:rPr>
        <w:t xml:space="preserve"> for </w:t>
      </w:r>
      <w:r w:rsidR="00610E7D" w:rsidRPr="00C060FC">
        <w:rPr>
          <w:rFonts w:ascii="Times New Roman" w:hAnsi="Times New Roman" w:cs="Times New Roman"/>
        </w:rPr>
        <w:t xml:space="preserve">building </w:t>
      </w:r>
      <w:r w:rsidR="00B3034F" w:rsidRPr="00C060FC">
        <w:rPr>
          <w:rFonts w:ascii="Times New Roman" w:hAnsi="Times New Roman" w:cs="Times New Roman"/>
        </w:rPr>
        <w:t>solution design options and explorations in actual scenario</w:t>
      </w:r>
      <w:r w:rsidR="005A3077" w:rsidRPr="00C060FC">
        <w:rPr>
          <w:rFonts w:ascii="Times New Roman" w:hAnsi="Times New Roman" w:cs="Times New Roman"/>
        </w:rPr>
        <w:t>s</w:t>
      </w:r>
      <w:r w:rsidR="00B3034F" w:rsidRPr="00C060FC">
        <w:rPr>
          <w:rFonts w:ascii="Times New Roman" w:hAnsi="Times New Roman" w:cs="Times New Roman"/>
        </w:rPr>
        <w:t xml:space="preserve">. </w:t>
      </w:r>
      <w:r w:rsidR="007B0909" w:rsidRPr="00C060FC">
        <w:rPr>
          <w:rFonts w:ascii="Times New Roman" w:hAnsi="Times New Roman" w:cs="Times New Roman"/>
        </w:rPr>
        <w:t>D</w:t>
      </w:r>
      <w:r w:rsidR="00B3034F" w:rsidRPr="00C060FC">
        <w:rPr>
          <w:rFonts w:ascii="Times New Roman" w:hAnsi="Times New Roman" w:cs="Times New Roman"/>
        </w:rPr>
        <w:t xml:space="preserve">evelopments are still </w:t>
      </w:r>
      <w:r w:rsidR="00321EE9" w:rsidRPr="00C060FC">
        <w:rPr>
          <w:rFonts w:ascii="Times New Roman" w:hAnsi="Times New Roman" w:cs="Times New Roman"/>
        </w:rPr>
        <w:t>required</w:t>
      </w:r>
      <w:r w:rsidR="007730CD" w:rsidRPr="00C060FC">
        <w:rPr>
          <w:rFonts w:ascii="Times New Roman" w:hAnsi="Times New Roman" w:cs="Times New Roman"/>
        </w:rPr>
        <w:t xml:space="preserve"> such as for the benefits of the smart city authority for their strategic decision support</w:t>
      </w:r>
      <w:r w:rsidR="008B3492" w:rsidRPr="00C060FC">
        <w:rPr>
          <w:rFonts w:ascii="Times New Roman" w:hAnsi="Times New Roman" w:cs="Times New Roman"/>
        </w:rPr>
        <w:t xml:space="preserve">. </w:t>
      </w:r>
    </w:p>
    <w:p w14:paraId="6702D970" w14:textId="2E14BA31" w:rsidR="005A3077" w:rsidRPr="00C060FC" w:rsidRDefault="005A3077" w:rsidP="007B0909">
      <w:pPr>
        <w:jc w:val="both"/>
        <w:rPr>
          <w:rFonts w:ascii="Times New Roman" w:hAnsi="Times New Roman" w:cs="Times New Roman"/>
        </w:rPr>
      </w:pPr>
      <w:r w:rsidRPr="00C060FC">
        <w:rPr>
          <w:rFonts w:ascii="Times New Roman" w:hAnsi="Times New Roman" w:cs="Times New Roman"/>
        </w:rPr>
        <w:t xml:space="preserve">Social media have created huge opportunities and data sources for developing virtual surveillance systems for healthcare authorities. Social media data offer real-time access to big-data that contain important details of citizens’ lifestyle and personal well-being. For identifying concurrent details of human activities and their opinions, the social media big data </w:t>
      </w:r>
      <w:proofErr w:type="gramStart"/>
      <w:r w:rsidRPr="00C060FC">
        <w:rPr>
          <w:rFonts w:ascii="Times New Roman" w:hAnsi="Times New Roman" w:cs="Times New Roman"/>
        </w:rPr>
        <w:t>have been considered</w:t>
      </w:r>
      <w:proofErr w:type="gramEnd"/>
      <w:r w:rsidRPr="00C060FC">
        <w:rPr>
          <w:rFonts w:ascii="Times New Roman" w:hAnsi="Times New Roman" w:cs="Times New Roman"/>
        </w:rPr>
        <w:t xml:space="preserve"> both as a valuable and reliable source (</w:t>
      </w:r>
      <w:proofErr w:type="spellStart"/>
      <w:r w:rsidRPr="00C060FC">
        <w:rPr>
          <w:rFonts w:ascii="Times New Roman" w:hAnsi="Times New Roman" w:cs="Times New Roman"/>
          <w:sz w:val="20"/>
          <w:szCs w:val="20"/>
        </w:rPr>
        <w:t>Thelwall</w:t>
      </w:r>
      <w:proofErr w:type="spellEnd"/>
      <w:r w:rsidRPr="00C060FC">
        <w:rPr>
          <w:rFonts w:ascii="Times New Roman" w:hAnsi="Times New Roman" w:cs="Times New Roman"/>
        </w:rPr>
        <w:t xml:space="preserve"> et al. 2016).  However, appropriate surveillance systems methodology for rigorous analysis of social media data still under developed, in particular for monitoring of health conditions symptoms, such as hay-fever symptoms among communities. This would support authorities to make signs or indications of true prediction and prevalence.</w:t>
      </w:r>
    </w:p>
    <w:p w14:paraId="3B54C27D" w14:textId="4B25A0DC" w:rsidR="007B0909" w:rsidRPr="00C060FC" w:rsidRDefault="008B3492" w:rsidP="007B0909">
      <w:pPr>
        <w:jc w:val="both"/>
        <w:rPr>
          <w:rFonts w:ascii="Times New Roman" w:hAnsi="Times New Roman" w:cs="Times New Roman"/>
        </w:rPr>
      </w:pPr>
      <w:r w:rsidRPr="00C060FC">
        <w:rPr>
          <w:rFonts w:ascii="Times New Roman" w:hAnsi="Times New Roman" w:cs="Times New Roman"/>
        </w:rPr>
        <w:t>In this work,</w:t>
      </w:r>
      <w:r w:rsidR="00321EE9" w:rsidRPr="00C060FC">
        <w:rPr>
          <w:rFonts w:ascii="Times New Roman" w:hAnsi="Times New Roman" w:cs="Times New Roman"/>
        </w:rPr>
        <w:t xml:space="preserve"> we aim to address this demand</w:t>
      </w:r>
      <w:r w:rsidR="00325206" w:rsidRPr="00C060FC">
        <w:rPr>
          <w:rFonts w:ascii="Times New Roman" w:hAnsi="Times New Roman" w:cs="Times New Roman"/>
        </w:rPr>
        <w:t>,</w:t>
      </w:r>
      <w:r w:rsidR="00321EE9" w:rsidRPr="00C060FC">
        <w:rPr>
          <w:rFonts w:ascii="Times New Roman" w:hAnsi="Times New Roman" w:cs="Times New Roman"/>
        </w:rPr>
        <w:t xml:space="preserve"> </w:t>
      </w:r>
      <w:r w:rsidR="00325206" w:rsidRPr="00C060FC">
        <w:rPr>
          <w:rFonts w:ascii="Times New Roman" w:hAnsi="Times New Roman" w:cs="Times New Roman"/>
        </w:rPr>
        <w:t>especially</w:t>
      </w:r>
      <w:r w:rsidR="00321EE9" w:rsidRPr="00C060FC">
        <w:rPr>
          <w:rFonts w:ascii="Times New Roman" w:hAnsi="Times New Roman" w:cs="Times New Roman"/>
        </w:rPr>
        <w:t xml:space="preserve"> for designing social media-based health surveillance support</w:t>
      </w:r>
      <w:r w:rsidR="007730CD" w:rsidRPr="00C060FC">
        <w:rPr>
          <w:rFonts w:ascii="Times New Roman" w:hAnsi="Times New Roman" w:cs="Times New Roman"/>
        </w:rPr>
        <w:t xml:space="preserve"> </w:t>
      </w:r>
      <w:r w:rsidR="00325206" w:rsidRPr="00C060FC">
        <w:rPr>
          <w:rFonts w:ascii="Times New Roman" w:hAnsi="Times New Roman" w:cs="Times New Roman"/>
        </w:rPr>
        <w:t xml:space="preserve">for </w:t>
      </w:r>
      <w:r w:rsidR="00C71133" w:rsidRPr="00C060FC">
        <w:rPr>
          <w:rFonts w:ascii="Times New Roman" w:hAnsi="Times New Roman" w:cs="Times New Roman"/>
        </w:rPr>
        <w:t xml:space="preserve">the </w:t>
      </w:r>
      <w:r w:rsidR="007730CD" w:rsidRPr="00C060FC">
        <w:rPr>
          <w:rFonts w:ascii="Times New Roman" w:hAnsi="Times New Roman" w:cs="Times New Roman"/>
        </w:rPr>
        <w:t xml:space="preserve">prediction of public disease and their spreading symptoms </w:t>
      </w:r>
      <w:r w:rsidR="00C71133" w:rsidRPr="00C060FC">
        <w:rPr>
          <w:rFonts w:ascii="Times New Roman" w:hAnsi="Times New Roman" w:cs="Times New Roman"/>
        </w:rPr>
        <w:t>for</w:t>
      </w:r>
      <w:r w:rsidR="007730CD" w:rsidRPr="00C060FC">
        <w:rPr>
          <w:rFonts w:ascii="Times New Roman" w:hAnsi="Times New Roman" w:cs="Times New Roman"/>
        </w:rPr>
        <w:t xml:space="preserve"> effective management</w:t>
      </w:r>
      <w:r w:rsidR="00A51631" w:rsidRPr="00C060FC">
        <w:rPr>
          <w:rFonts w:ascii="Times New Roman" w:hAnsi="Times New Roman" w:cs="Times New Roman"/>
        </w:rPr>
        <w:t xml:space="preserve">. </w:t>
      </w:r>
      <w:r w:rsidR="007B0909" w:rsidRPr="00C060FC">
        <w:rPr>
          <w:rFonts w:ascii="Times New Roman" w:hAnsi="Times New Roman" w:cs="Times New Roman"/>
        </w:rPr>
        <w:t>The current study differs from prior studies above due to the use of online social media data (e.g. Twitter), which has been proven as a useful and reliable source of data collections in recent studies (He et al., 2015; Chua et al., 2016</w:t>
      </w:r>
      <w:r w:rsidR="002A39F8" w:rsidRPr="00C060FC">
        <w:rPr>
          <w:rFonts w:ascii="Times New Roman" w:hAnsi="Times New Roman" w:cs="Times New Roman"/>
        </w:rPr>
        <w:t xml:space="preserve">; </w:t>
      </w:r>
      <w:proofErr w:type="spellStart"/>
      <w:r w:rsidR="002A39F8" w:rsidRPr="00C060FC">
        <w:rPr>
          <w:rFonts w:ascii="Times New Roman" w:hAnsi="Times New Roman" w:cs="Times New Roman"/>
        </w:rPr>
        <w:t>Miah</w:t>
      </w:r>
      <w:proofErr w:type="spellEnd"/>
      <w:r w:rsidR="002A39F8" w:rsidRPr="00C060FC">
        <w:rPr>
          <w:rFonts w:ascii="Times New Roman" w:hAnsi="Times New Roman" w:cs="Times New Roman"/>
        </w:rPr>
        <w:t xml:space="preserve">, Vu and </w:t>
      </w:r>
      <w:proofErr w:type="spellStart"/>
      <w:r w:rsidR="002A39F8" w:rsidRPr="00C060FC">
        <w:rPr>
          <w:rFonts w:ascii="Times New Roman" w:hAnsi="Times New Roman" w:cs="Times New Roman"/>
        </w:rPr>
        <w:t>Gammack</w:t>
      </w:r>
      <w:proofErr w:type="spellEnd"/>
      <w:r w:rsidR="002A39F8" w:rsidRPr="00C060FC">
        <w:rPr>
          <w:rFonts w:ascii="Times New Roman" w:hAnsi="Times New Roman" w:cs="Times New Roman"/>
        </w:rPr>
        <w:t>, 2019</w:t>
      </w:r>
      <w:r w:rsidR="007B0909" w:rsidRPr="00C060FC">
        <w:rPr>
          <w:rFonts w:ascii="Times New Roman" w:hAnsi="Times New Roman" w:cs="Times New Roman"/>
        </w:rPr>
        <w:t>).</w:t>
      </w:r>
    </w:p>
    <w:p w14:paraId="5E4BF65D" w14:textId="77777777" w:rsidR="003C5ACE" w:rsidRPr="00C060FC" w:rsidRDefault="003C5ACE" w:rsidP="007B0909">
      <w:pPr>
        <w:jc w:val="both"/>
        <w:rPr>
          <w:rFonts w:ascii="Times New Roman" w:hAnsi="Times New Roman" w:cs="Times New Roman"/>
        </w:rPr>
      </w:pPr>
    </w:p>
    <w:p w14:paraId="7F199F8A" w14:textId="15EC8BCF" w:rsidR="008B3492" w:rsidRPr="00C060FC" w:rsidRDefault="007B0909" w:rsidP="008B3492">
      <w:pPr>
        <w:jc w:val="both"/>
        <w:rPr>
          <w:rFonts w:ascii="Times New Roman" w:hAnsi="Times New Roman" w:cs="Times New Roman"/>
          <w:b/>
        </w:rPr>
      </w:pPr>
      <w:r w:rsidRPr="00C060FC">
        <w:rPr>
          <w:rFonts w:ascii="Times New Roman" w:hAnsi="Times New Roman" w:cs="Times New Roman"/>
          <w:b/>
        </w:rPr>
        <w:t>2</w:t>
      </w:r>
      <w:r w:rsidR="008B3492" w:rsidRPr="00C060FC">
        <w:rPr>
          <w:rFonts w:ascii="Times New Roman" w:hAnsi="Times New Roman" w:cs="Times New Roman"/>
          <w:b/>
        </w:rPr>
        <w:t>. Methodology</w:t>
      </w:r>
    </w:p>
    <w:p w14:paraId="764ED1F1" w14:textId="77777777" w:rsidR="0076701A" w:rsidRPr="00C060FC" w:rsidRDefault="008B3492" w:rsidP="0046080C">
      <w:pPr>
        <w:jc w:val="both"/>
        <w:rPr>
          <w:rFonts w:ascii="Times New Roman" w:hAnsi="Times New Roman" w:cs="Times New Roman"/>
        </w:rPr>
      </w:pPr>
      <w:r w:rsidRPr="00C060FC">
        <w:rPr>
          <w:rFonts w:ascii="Times New Roman" w:hAnsi="Times New Roman" w:cs="Times New Roman"/>
        </w:rPr>
        <w:t xml:space="preserve">Twitter data relating health symptoms, such as “hay fever” also known as pollen allergy, </w:t>
      </w:r>
      <w:proofErr w:type="gramStart"/>
      <w:r w:rsidRPr="00C060FC">
        <w:rPr>
          <w:rFonts w:ascii="Times New Roman" w:hAnsi="Times New Roman" w:cs="Times New Roman"/>
        </w:rPr>
        <w:t>are extracted</w:t>
      </w:r>
      <w:proofErr w:type="gramEnd"/>
      <w:r w:rsidRPr="00C060FC">
        <w:rPr>
          <w:rFonts w:ascii="Times New Roman" w:hAnsi="Times New Roman" w:cs="Times New Roman"/>
        </w:rPr>
        <w:t xml:space="preserve"> during the spring season</w:t>
      </w:r>
      <w:r w:rsidR="00432D52" w:rsidRPr="00C060FC">
        <w:rPr>
          <w:rFonts w:ascii="Times New Roman" w:hAnsi="Times New Roman" w:cs="Times New Roman"/>
        </w:rPr>
        <w:t xml:space="preserve"> in a specific country or region</w:t>
      </w:r>
      <w:r w:rsidRPr="00C060FC">
        <w:rPr>
          <w:rFonts w:ascii="Times New Roman" w:hAnsi="Times New Roman" w:cs="Times New Roman"/>
        </w:rPr>
        <w:t>, using Twitter’s Application Programing Interface</w:t>
      </w:r>
      <w:r w:rsidR="00D11113" w:rsidRPr="00C060FC">
        <w:rPr>
          <w:rFonts w:ascii="Times New Roman" w:hAnsi="Times New Roman" w:cs="Times New Roman"/>
        </w:rPr>
        <w:t xml:space="preserve"> (API)</w:t>
      </w:r>
      <w:r w:rsidR="00D8546D" w:rsidRPr="00C060FC">
        <w:rPr>
          <w:rFonts w:ascii="Times New Roman" w:hAnsi="Times New Roman" w:cs="Times New Roman"/>
        </w:rPr>
        <w:t xml:space="preserve"> (Twitter, 2018)</w:t>
      </w:r>
      <w:r w:rsidRPr="00C060FC">
        <w:rPr>
          <w:rFonts w:ascii="Times New Roman" w:hAnsi="Times New Roman" w:cs="Times New Roman"/>
        </w:rPr>
        <w:t xml:space="preserve">. </w:t>
      </w:r>
      <w:r w:rsidR="00432D52" w:rsidRPr="00C060FC">
        <w:rPr>
          <w:rFonts w:ascii="Times New Roman" w:hAnsi="Times New Roman" w:cs="Times New Roman"/>
        </w:rPr>
        <w:t>Keywords, such as “</w:t>
      </w:r>
      <w:proofErr w:type="spellStart"/>
      <w:r w:rsidR="00432D52" w:rsidRPr="00C060FC">
        <w:rPr>
          <w:rFonts w:ascii="Times New Roman" w:hAnsi="Times New Roman" w:cs="Times New Roman"/>
        </w:rPr>
        <w:t>hayfever</w:t>
      </w:r>
      <w:proofErr w:type="spellEnd"/>
      <w:r w:rsidR="00432D52" w:rsidRPr="00C060FC">
        <w:rPr>
          <w:rFonts w:ascii="Times New Roman" w:hAnsi="Times New Roman" w:cs="Times New Roman"/>
        </w:rPr>
        <w:t xml:space="preserve">”, “hay fever”, “allergic”, “allergy” </w:t>
      </w:r>
      <w:proofErr w:type="gramStart"/>
      <w:r w:rsidR="00432D52" w:rsidRPr="00C060FC">
        <w:rPr>
          <w:rFonts w:ascii="Times New Roman" w:hAnsi="Times New Roman" w:cs="Times New Roman"/>
        </w:rPr>
        <w:t>can be provided</w:t>
      </w:r>
      <w:proofErr w:type="gramEnd"/>
      <w:r w:rsidR="00432D52" w:rsidRPr="00C060FC">
        <w:rPr>
          <w:rFonts w:ascii="Times New Roman" w:hAnsi="Times New Roman" w:cs="Times New Roman"/>
        </w:rPr>
        <w:t xml:space="preserve"> as parameters to retrieve relevant tweets. </w:t>
      </w:r>
      <w:r w:rsidR="006C6454" w:rsidRPr="00C060FC">
        <w:rPr>
          <w:rFonts w:ascii="Times New Roman" w:hAnsi="Times New Roman" w:cs="Times New Roman"/>
        </w:rPr>
        <w:t>The geographical area to perform the surveillance can be defined as a bounding box, whose coordinates can be specified as parameters corresponding to maximum latitude (</w:t>
      </w:r>
      <m:oMath>
        <m:sSub>
          <m:sSubPr>
            <m:ctrlPr>
              <w:rPr>
                <w:rFonts w:ascii="Cambria Math" w:hAnsi="Cambria Math" w:cs="Times New Roman"/>
                <w:i/>
              </w:rPr>
            </m:ctrlPr>
          </m:sSubPr>
          <m:e>
            <m:r>
              <w:rPr>
                <w:rFonts w:ascii="Cambria Math" w:hAnsi="Cambria Math" w:cs="Times New Roman"/>
              </w:rPr>
              <m:t>max</m:t>
            </m:r>
          </m:e>
          <m:sub>
            <m:r>
              <w:rPr>
                <w:rFonts w:ascii="Cambria Math" w:hAnsi="Cambria Math" w:cs="Times New Roman"/>
              </w:rPr>
              <m:t>la</m:t>
            </m:r>
          </m:sub>
        </m:sSub>
      </m:oMath>
      <w:r w:rsidR="006C6454" w:rsidRPr="00C060FC">
        <w:rPr>
          <w:rFonts w:ascii="Times New Roman" w:hAnsi="Times New Roman" w:cs="Times New Roman"/>
        </w:rPr>
        <w:t>), minimum latitude (</w:t>
      </w:r>
      <m:oMath>
        <m:sSub>
          <m:sSubPr>
            <m:ctrlPr>
              <w:rPr>
                <w:rFonts w:ascii="Cambria Math" w:hAnsi="Cambria Math" w:cs="Times New Roman"/>
                <w:i/>
              </w:rPr>
            </m:ctrlPr>
          </m:sSubPr>
          <m:e>
            <m:r>
              <w:rPr>
                <w:rFonts w:ascii="Cambria Math" w:hAnsi="Cambria Math" w:cs="Times New Roman"/>
              </w:rPr>
              <m:t>min</m:t>
            </m:r>
          </m:e>
          <m:sub>
            <m:r>
              <w:rPr>
                <w:rFonts w:ascii="Cambria Math" w:hAnsi="Cambria Math" w:cs="Times New Roman"/>
              </w:rPr>
              <m:t>la</m:t>
            </m:r>
          </m:sub>
        </m:sSub>
      </m:oMath>
      <w:r w:rsidR="006C6454" w:rsidRPr="00C060FC">
        <w:rPr>
          <w:rFonts w:ascii="Times New Roman" w:hAnsi="Times New Roman" w:cs="Times New Roman"/>
        </w:rPr>
        <w:t>), maximum longitude (</w:t>
      </w:r>
      <m:oMath>
        <m:sSub>
          <m:sSubPr>
            <m:ctrlPr>
              <w:rPr>
                <w:rFonts w:ascii="Cambria Math" w:hAnsi="Cambria Math" w:cs="Times New Roman"/>
                <w:i/>
              </w:rPr>
            </m:ctrlPr>
          </m:sSubPr>
          <m:e>
            <m:r>
              <w:rPr>
                <w:rFonts w:ascii="Cambria Math" w:hAnsi="Cambria Math" w:cs="Times New Roman"/>
              </w:rPr>
              <m:t>max</m:t>
            </m:r>
          </m:e>
          <m:sub>
            <m:r>
              <w:rPr>
                <w:rFonts w:ascii="Cambria Math" w:hAnsi="Cambria Math" w:cs="Times New Roman"/>
              </w:rPr>
              <m:t>lo</m:t>
            </m:r>
          </m:sub>
        </m:sSub>
      </m:oMath>
      <w:r w:rsidR="006C6454" w:rsidRPr="00C060FC">
        <w:rPr>
          <w:rFonts w:ascii="Times New Roman" w:hAnsi="Times New Roman" w:cs="Times New Roman"/>
        </w:rPr>
        <w:t>) and minimum longitude (</w:t>
      </w:r>
      <m:oMath>
        <m:sSub>
          <m:sSubPr>
            <m:ctrlPr>
              <w:rPr>
                <w:rFonts w:ascii="Cambria Math" w:hAnsi="Cambria Math" w:cs="Times New Roman"/>
                <w:i/>
              </w:rPr>
            </m:ctrlPr>
          </m:sSubPr>
          <m:e>
            <m:r>
              <w:rPr>
                <w:rFonts w:ascii="Cambria Math" w:hAnsi="Cambria Math" w:cs="Times New Roman"/>
              </w:rPr>
              <m:t>min</m:t>
            </m:r>
          </m:e>
          <m:sub>
            <m:r>
              <w:rPr>
                <w:rFonts w:ascii="Cambria Math" w:hAnsi="Cambria Math" w:cs="Times New Roman"/>
              </w:rPr>
              <m:t>lo</m:t>
            </m:r>
          </m:sub>
        </m:sSub>
      </m:oMath>
      <w:r w:rsidR="006C6454" w:rsidRPr="00C060FC">
        <w:rPr>
          <w:rFonts w:ascii="Times New Roman" w:hAnsi="Times New Roman" w:cs="Times New Roman"/>
        </w:rPr>
        <w:t xml:space="preserve">). The textual content of the tweets and their meta-data, such as </w:t>
      </w:r>
      <w:proofErr w:type="spellStart"/>
      <w:r w:rsidR="006C6454" w:rsidRPr="00C060FC">
        <w:rPr>
          <w:rFonts w:ascii="Times New Roman" w:hAnsi="Times New Roman" w:cs="Times New Roman"/>
        </w:rPr>
        <w:t>UserID</w:t>
      </w:r>
      <w:proofErr w:type="spellEnd"/>
      <w:r w:rsidR="006C6454" w:rsidRPr="00C060FC">
        <w:rPr>
          <w:rFonts w:ascii="Times New Roman" w:hAnsi="Times New Roman" w:cs="Times New Roman"/>
        </w:rPr>
        <w:t xml:space="preserve">, User Location, Date and Time of tweet, geographical location of tweet, </w:t>
      </w:r>
      <w:proofErr w:type="gramStart"/>
      <w:r w:rsidR="006C6454" w:rsidRPr="00C060FC">
        <w:rPr>
          <w:rFonts w:ascii="Times New Roman" w:hAnsi="Times New Roman" w:cs="Times New Roman"/>
        </w:rPr>
        <w:t>are also extracted</w:t>
      </w:r>
      <w:proofErr w:type="gramEnd"/>
      <w:r w:rsidR="006C6454" w:rsidRPr="00C060FC">
        <w:rPr>
          <w:rFonts w:ascii="Times New Roman" w:hAnsi="Times New Roman" w:cs="Times New Roman"/>
        </w:rPr>
        <w:t xml:space="preserve"> where available.</w:t>
      </w:r>
      <w:r w:rsidR="003C5ACE" w:rsidRPr="00C060FC">
        <w:rPr>
          <w:rFonts w:ascii="Times New Roman" w:hAnsi="Times New Roman" w:cs="Times New Roman"/>
        </w:rPr>
        <w:t xml:space="preserve"> </w:t>
      </w:r>
    </w:p>
    <w:p w14:paraId="56AE55F9" w14:textId="6251F345" w:rsidR="00C263B1" w:rsidRPr="00C060FC" w:rsidRDefault="003C5ACE" w:rsidP="0046080C">
      <w:pPr>
        <w:jc w:val="both"/>
        <w:rPr>
          <w:rFonts w:ascii="Times New Roman" w:hAnsi="Times New Roman" w:cs="Times New Roman"/>
        </w:rPr>
      </w:pPr>
      <w:r w:rsidRPr="00C060FC">
        <w:rPr>
          <w:rFonts w:ascii="Times New Roman" w:hAnsi="Times New Roman" w:cs="Times New Roman"/>
        </w:rPr>
        <w:t>The raw tweet data are unstructured which needs to be converted into suitable format for subsequent analysis. We first start with processing textual content of the tweet following some standard steps for text mining (</w:t>
      </w:r>
      <w:proofErr w:type="spellStart"/>
      <w:r w:rsidRPr="00C060FC">
        <w:rPr>
          <w:rFonts w:ascii="Times New Roman" w:hAnsi="Times New Roman" w:cs="Times New Roman"/>
        </w:rPr>
        <w:t>Sharda</w:t>
      </w:r>
      <w:proofErr w:type="spellEnd"/>
      <w:r w:rsidRPr="00C060FC">
        <w:rPr>
          <w:rFonts w:ascii="Times New Roman" w:hAnsi="Times New Roman" w:cs="Times New Roman"/>
        </w:rPr>
        <w:t xml:space="preserve"> et al., 2014). The text is first loaded into a </w:t>
      </w:r>
      <w:proofErr w:type="gramStart"/>
      <w:r w:rsidRPr="00C060FC">
        <w:rPr>
          <w:rFonts w:ascii="Times New Roman" w:hAnsi="Times New Roman" w:cs="Times New Roman"/>
        </w:rPr>
        <w:t xml:space="preserve">text </w:t>
      </w:r>
      <w:r w:rsidRPr="00C060FC">
        <w:rPr>
          <w:rFonts w:ascii="Times New Roman" w:hAnsi="Times New Roman" w:cs="Times New Roman"/>
          <w:i/>
        </w:rPr>
        <w:t>tokenizing</w:t>
      </w:r>
      <w:proofErr w:type="gramEnd"/>
      <w:r w:rsidRPr="00C060FC">
        <w:rPr>
          <w:rFonts w:ascii="Times New Roman" w:hAnsi="Times New Roman" w:cs="Times New Roman"/>
        </w:rPr>
        <w:t xml:space="preserve"> algorithm, wherein the string of text is broken in to words, phrases, or symbols called “token”. The tokens </w:t>
      </w:r>
      <w:proofErr w:type="gramStart"/>
      <w:r w:rsidRPr="00C060FC">
        <w:rPr>
          <w:rFonts w:ascii="Times New Roman" w:hAnsi="Times New Roman" w:cs="Times New Roman"/>
        </w:rPr>
        <w:t>are then passed</w:t>
      </w:r>
      <w:proofErr w:type="gramEnd"/>
      <w:r w:rsidRPr="00C060FC">
        <w:rPr>
          <w:rFonts w:ascii="Times New Roman" w:hAnsi="Times New Roman" w:cs="Times New Roman"/>
        </w:rPr>
        <w:t xml:space="preserve"> through a </w:t>
      </w:r>
      <w:r w:rsidRPr="00C060FC">
        <w:rPr>
          <w:rFonts w:ascii="Times New Roman" w:hAnsi="Times New Roman" w:cs="Times New Roman"/>
          <w:i/>
        </w:rPr>
        <w:t>filter</w:t>
      </w:r>
      <w:r w:rsidRPr="00C060FC">
        <w:rPr>
          <w:rFonts w:ascii="Times New Roman" w:hAnsi="Times New Roman" w:cs="Times New Roman"/>
        </w:rPr>
        <w:t xml:space="preserve">, where capital letters are normalized into lower case. Tokens containing symbols, numbers or stop words (e.g.  “the”, “that” and “very”) are removed because they are not considered useful for analyzing the tweet meaning. The remaining tokens are then gone through a </w:t>
      </w:r>
      <w:r w:rsidRPr="00C060FC">
        <w:rPr>
          <w:rFonts w:ascii="Times New Roman" w:hAnsi="Times New Roman" w:cs="Times New Roman"/>
          <w:i/>
        </w:rPr>
        <w:t>stemming</w:t>
      </w:r>
      <w:r w:rsidRPr="00C060FC">
        <w:rPr>
          <w:rFonts w:ascii="Times New Roman" w:hAnsi="Times New Roman" w:cs="Times New Roman"/>
        </w:rPr>
        <w:t xml:space="preserve"> processing to reduce words into their stem, base, or root form, such as “sneezing” to “</w:t>
      </w:r>
      <w:proofErr w:type="spellStart"/>
      <w:r w:rsidRPr="00C060FC">
        <w:rPr>
          <w:rFonts w:ascii="Times New Roman" w:hAnsi="Times New Roman" w:cs="Times New Roman"/>
        </w:rPr>
        <w:t>sneez</w:t>
      </w:r>
      <w:proofErr w:type="spellEnd"/>
      <w:r w:rsidRPr="00C060FC">
        <w:rPr>
          <w:rFonts w:ascii="Times New Roman" w:hAnsi="Times New Roman" w:cs="Times New Roman"/>
        </w:rPr>
        <w:t xml:space="preserve">” and “flowers” to “flower”.  The processed textual contents of each tweet are stored as a list of stemmed words for later analysis. </w:t>
      </w:r>
      <w:r w:rsidR="00432D52" w:rsidRPr="00C060FC">
        <w:rPr>
          <w:rFonts w:ascii="Times New Roman" w:hAnsi="Times New Roman" w:cs="Times New Roman"/>
        </w:rPr>
        <w:t xml:space="preserve">Next, we process location data of the tweets to identify place name. The latitude and longitude are input into Google’s Geocoding API (Google, 2018), which return the name of the corresponding location (city and country). </w:t>
      </w:r>
    </w:p>
    <w:p w14:paraId="32A9E9D2" w14:textId="67044837" w:rsidR="007B0909" w:rsidRPr="00C060FC" w:rsidRDefault="00432D52" w:rsidP="007C7B76">
      <w:pPr>
        <w:jc w:val="both"/>
        <w:rPr>
          <w:rFonts w:ascii="Times New Roman" w:hAnsi="Times New Roman" w:cs="Times New Roman"/>
        </w:rPr>
      </w:pPr>
      <w:r w:rsidRPr="00C060FC">
        <w:rPr>
          <w:rFonts w:ascii="Times New Roman" w:hAnsi="Times New Roman" w:cs="Times New Roman"/>
        </w:rPr>
        <w:t xml:space="preserve">Once the data </w:t>
      </w:r>
      <w:proofErr w:type="gramStart"/>
      <w:r w:rsidRPr="00C060FC">
        <w:rPr>
          <w:rFonts w:ascii="Times New Roman" w:hAnsi="Times New Roman" w:cs="Times New Roman"/>
        </w:rPr>
        <w:t>are collected and preprocessed,</w:t>
      </w:r>
      <w:proofErr w:type="gramEnd"/>
      <w:r w:rsidRPr="00C060FC">
        <w:rPr>
          <w:rFonts w:ascii="Times New Roman" w:hAnsi="Times New Roman" w:cs="Times New Roman"/>
        </w:rPr>
        <w:t xml:space="preserve"> we apply several </w:t>
      </w:r>
      <w:r w:rsidR="00016FF3" w:rsidRPr="00C060FC">
        <w:rPr>
          <w:rFonts w:ascii="Times New Roman" w:hAnsi="Times New Roman" w:cs="Times New Roman"/>
        </w:rPr>
        <w:t xml:space="preserve">exploratory </w:t>
      </w:r>
      <w:r w:rsidRPr="00C060FC">
        <w:rPr>
          <w:rFonts w:ascii="Times New Roman" w:hAnsi="Times New Roman" w:cs="Times New Roman"/>
        </w:rPr>
        <w:t xml:space="preserve">analysis techniques to the data for </w:t>
      </w:r>
      <w:r w:rsidR="00352B89" w:rsidRPr="00C060FC">
        <w:rPr>
          <w:rFonts w:ascii="Times New Roman" w:hAnsi="Times New Roman" w:cs="Times New Roman"/>
        </w:rPr>
        <w:t xml:space="preserve">extracting </w:t>
      </w:r>
      <w:r w:rsidRPr="00C060FC">
        <w:rPr>
          <w:rFonts w:ascii="Times New Roman" w:hAnsi="Times New Roman" w:cs="Times New Roman"/>
        </w:rPr>
        <w:t>meaningful insights</w:t>
      </w:r>
      <w:r w:rsidR="008A1E6E" w:rsidRPr="00C060FC">
        <w:rPr>
          <w:rFonts w:ascii="Times New Roman" w:hAnsi="Times New Roman" w:cs="Times New Roman"/>
        </w:rPr>
        <w:t>, including important word analysis, word relationship analysis and temporal pattern analysis.</w:t>
      </w:r>
    </w:p>
    <w:p w14:paraId="4B120A7E" w14:textId="0AA3380C" w:rsidR="002C26C3" w:rsidRPr="00C060FC" w:rsidRDefault="007B0909" w:rsidP="0046080C">
      <w:pPr>
        <w:jc w:val="both"/>
        <w:rPr>
          <w:rFonts w:ascii="Times New Roman" w:hAnsi="Times New Roman" w:cs="Times New Roman"/>
          <w:b/>
        </w:rPr>
      </w:pPr>
      <w:r w:rsidRPr="00C060FC">
        <w:rPr>
          <w:rFonts w:ascii="Times New Roman" w:hAnsi="Times New Roman" w:cs="Times New Roman"/>
          <w:b/>
        </w:rPr>
        <w:t>3</w:t>
      </w:r>
      <w:r w:rsidR="00E75E32" w:rsidRPr="00C060FC">
        <w:rPr>
          <w:rFonts w:ascii="Times New Roman" w:hAnsi="Times New Roman" w:cs="Times New Roman"/>
          <w:b/>
        </w:rPr>
        <w:t>. Case Study</w:t>
      </w:r>
    </w:p>
    <w:p w14:paraId="7A157362" w14:textId="26074E6F" w:rsidR="005B034F" w:rsidRPr="00C060FC" w:rsidRDefault="00432D52" w:rsidP="005B034F">
      <w:pPr>
        <w:jc w:val="both"/>
        <w:rPr>
          <w:rFonts w:ascii="Times New Roman" w:hAnsi="Times New Roman" w:cs="Times New Roman"/>
        </w:rPr>
      </w:pPr>
      <w:r w:rsidRPr="00C060FC">
        <w:rPr>
          <w:rFonts w:ascii="Times New Roman" w:hAnsi="Times New Roman" w:cs="Times New Roman"/>
        </w:rPr>
        <w:t xml:space="preserve">We evaluate the effectiveness of the proposed approach in healthcare situation monitoring for Australia, whose a large population proportion is suffering from </w:t>
      </w:r>
      <w:proofErr w:type="gramStart"/>
      <w:r w:rsidRPr="00C060FC">
        <w:rPr>
          <w:rFonts w:ascii="Times New Roman" w:hAnsi="Times New Roman" w:cs="Times New Roman"/>
        </w:rPr>
        <w:t>hay-fever</w:t>
      </w:r>
      <w:proofErr w:type="gramEnd"/>
      <w:r w:rsidRPr="00C060FC">
        <w:rPr>
          <w:rFonts w:ascii="Times New Roman" w:hAnsi="Times New Roman" w:cs="Times New Roman"/>
        </w:rPr>
        <w:t>.</w:t>
      </w:r>
      <w:r w:rsidR="00D11113" w:rsidRPr="00C060FC">
        <w:rPr>
          <w:rFonts w:ascii="Times New Roman" w:hAnsi="Times New Roman" w:cs="Times New Roman"/>
        </w:rPr>
        <w:t xml:space="preserve"> </w:t>
      </w:r>
      <w:r w:rsidR="001E7B04" w:rsidRPr="00C060FC">
        <w:rPr>
          <w:rFonts w:ascii="Times New Roman" w:hAnsi="Times New Roman" w:cs="Times New Roman"/>
        </w:rPr>
        <w:t xml:space="preserve">We deployed </w:t>
      </w:r>
      <w:r w:rsidR="00D11113" w:rsidRPr="00C060FC">
        <w:rPr>
          <w:rFonts w:ascii="Times New Roman" w:hAnsi="Times New Roman" w:cs="Times New Roman"/>
        </w:rPr>
        <w:t>a</w:t>
      </w:r>
      <w:r w:rsidR="001E7B04" w:rsidRPr="00C060FC">
        <w:rPr>
          <w:rFonts w:ascii="Times New Roman" w:hAnsi="Times New Roman" w:cs="Times New Roman"/>
        </w:rPr>
        <w:t xml:space="preserve"> Streaming function of Twitter API </w:t>
      </w:r>
      <w:r w:rsidR="007B0909" w:rsidRPr="00C060FC">
        <w:rPr>
          <w:rFonts w:ascii="Times New Roman" w:hAnsi="Times New Roman" w:cs="Times New Roman"/>
        </w:rPr>
        <w:t xml:space="preserve">to </w:t>
      </w:r>
      <w:r w:rsidR="00D11113" w:rsidRPr="00C060FC">
        <w:rPr>
          <w:rFonts w:ascii="Times New Roman" w:hAnsi="Times New Roman" w:cs="Times New Roman"/>
        </w:rPr>
        <w:t>cover</w:t>
      </w:r>
      <w:r w:rsidR="007B0909" w:rsidRPr="00C060FC">
        <w:rPr>
          <w:rFonts w:ascii="Times New Roman" w:hAnsi="Times New Roman" w:cs="Times New Roman"/>
        </w:rPr>
        <w:t xml:space="preserve"> </w:t>
      </w:r>
      <w:r w:rsidR="00000FF1" w:rsidRPr="00C060FC">
        <w:rPr>
          <w:rFonts w:ascii="Times New Roman" w:hAnsi="Times New Roman" w:cs="Times New Roman"/>
        </w:rPr>
        <w:t xml:space="preserve">spring </w:t>
      </w:r>
      <w:r w:rsidR="00BB0727" w:rsidRPr="00C060FC">
        <w:rPr>
          <w:rFonts w:ascii="Times New Roman" w:hAnsi="Times New Roman" w:cs="Times New Roman"/>
        </w:rPr>
        <w:t>season</w:t>
      </w:r>
      <w:r w:rsidR="00000FF1" w:rsidRPr="00C060FC">
        <w:rPr>
          <w:rFonts w:ascii="Times New Roman" w:hAnsi="Times New Roman" w:cs="Times New Roman"/>
        </w:rPr>
        <w:t xml:space="preserve"> in Australia</w:t>
      </w:r>
      <w:r w:rsidR="00D11113" w:rsidRPr="00C060FC">
        <w:rPr>
          <w:rFonts w:ascii="Times New Roman" w:hAnsi="Times New Roman" w:cs="Times New Roman"/>
        </w:rPr>
        <w:t xml:space="preserve">. </w:t>
      </w:r>
      <w:r w:rsidR="005B034F" w:rsidRPr="00C060FC">
        <w:rPr>
          <w:rFonts w:ascii="Times New Roman" w:hAnsi="Times New Roman" w:cs="Times New Roman"/>
        </w:rPr>
        <w:t xml:space="preserve">A bounding box, whose coordinates are </w:t>
      </w:r>
      <m:oMath>
        <m:sSub>
          <m:sSubPr>
            <m:ctrlPr>
              <w:rPr>
                <w:rFonts w:ascii="Cambria Math" w:hAnsi="Cambria Math" w:cs="Times New Roman"/>
                <w:i/>
              </w:rPr>
            </m:ctrlPr>
          </m:sSubPr>
          <m:e>
            <m:r>
              <w:rPr>
                <w:rFonts w:ascii="Cambria Math" w:hAnsi="Cambria Math" w:cs="Times New Roman"/>
              </w:rPr>
              <m:t>max</m:t>
            </m:r>
          </m:e>
          <m:sub>
            <m:r>
              <w:rPr>
                <w:rFonts w:ascii="Cambria Math" w:hAnsi="Cambria Math" w:cs="Times New Roman"/>
              </w:rPr>
              <m:t>la</m:t>
            </m:r>
          </m:sub>
        </m:sSub>
        <m:r>
          <w:rPr>
            <w:rFonts w:ascii="Cambria Math" w:hAnsi="Cambria Math" w:cs="Times New Roman"/>
          </w:rPr>
          <m:t>=</m:t>
        </m:r>
        <m:r>
          <m:rPr>
            <m:sty m:val="p"/>
          </m:rPr>
          <w:rPr>
            <w:rFonts w:ascii="Cambria Math" w:hAnsi="Cambria Math" w:cs="Times New Roman"/>
          </w:rPr>
          <m:t>-11.0442</m:t>
        </m:r>
      </m:oMath>
      <w:r w:rsidR="005B034F" w:rsidRPr="00C060FC">
        <w:rPr>
          <w:rFonts w:ascii="Times New Roman" w:hAnsi="Times New Roman" w:cs="Times New Roman"/>
        </w:rPr>
        <w:t xml:space="preserve"> </w:t>
      </w:r>
      <w:r w:rsidR="005B034F" w:rsidRPr="00C060FC">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min</m:t>
            </m:r>
          </m:e>
          <m:sub>
            <m:r>
              <w:rPr>
                <w:rFonts w:ascii="Cambria Math" w:hAnsi="Cambria Math" w:cs="Times New Roman"/>
              </w:rPr>
              <m:t>la</m:t>
            </m:r>
          </m:sub>
        </m:sSub>
        <m:r>
          <w:rPr>
            <w:rFonts w:ascii="Cambria Math" w:eastAsiaTheme="minorEastAsia" w:hAnsi="Cambria Math" w:cs="Times New Roman"/>
          </w:rPr>
          <m:t>=</m:t>
        </m:r>
        <m:r>
          <m:rPr>
            <m:sty m:val="p"/>
          </m:rPr>
          <w:rPr>
            <w:rFonts w:ascii="Cambria Math" w:hAnsi="Cambria Math" w:cs="Times New Roman"/>
          </w:rPr>
          <m:t>-45.3812</m:t>
        </m:r>
      </m:oMath>
      <w:r w:rsidR="005B034F" w:rsidRPr="00C060FC">
        <w:rPr>
          <w:rFonts w:ascii="Times New Roman" w:eastAsiaTheme="minorEastAsia" w:hAnsi="Times New Roman" w:cs="Times New Roman"/>
        </w:rPr>
        <w:t xml:space="preserve">, </w:t>
      </w:r>
      <m:oMath>
        <m:sSub>
          <m:sSubPr>
            <m:ctrlPr>
              <w:rPr>
                <w:rFonts w:ascii="Cambria Math" w:hAnsi="Cambria Math" w:cs="Times New Roman"/>
                <w:i/>
              </w:rPr>
            </m:ctrlPr>
          </m:sSubPr>
          <m:e>
            <m:r>
              <w:rPr>
                <w:rFonts w:ascii="Cambria Math" w:hAnsi="Cambria Math" w:cs="Times New Roman"/>
              </w:rPr>
              <m:t>max</m:t>
            </m:r>
          </m:e>
          <m:sub>
            <m:r>
              <w:rPr>
                <w:rFonts w:ascii="Cambria Math" w:hAnsi="Cambria Math" w:cs="Times New Roman"/>
              </w:rPr>
              <m:t>lo</m:t>
            </m:r>
          </m:sub>
        </m:sSub>
        <m:r>
          <w:rPr>
            <w:rFonts w:ascii="Cambria Math" w:hAnsi="Cambria Math" w:cs="Times New Roman"/>
          </w:rPr>
          <m:t>=</m:t>
        </m:r>
        <m:r>
          <m:rPr>
            <m:sty m:val="p"/>
          </m:rPr>
          <w:rPr>
            <w:rFonts w:ascii="Cambria Math" w:hAnsi="Cambria Math" w:cs="Times New Roman"/>
          </w:rPr>
          <m:t xml:space="preserve">153.8456 </m:t>
        </m:r>
      </m:oMath>
      <w:r w:rsidR="005B034F" w:rsidRPr="00C060FC">
        <w:rPr>
          <w:rFonts w:ascii="Times New Roman" w:eastAsiaTheme="minorEastAsia" w:hAnsi="Times New Roman" w:cs="Times New Roman"/>
        </w:rPr>
        <w:t xml:space="preserve"> </w:t>
      </w:r>
      <w:proofErr w:type="gramStart"/>
      <w:r w:rsidR="005B034F" w:rsidRPr="00C060FC">
        <w:rPr>
          <w:rFonts w:ascii="Times New Roman" w:eastAsiaTheme="minorEastAsia" w:hAnsi="Times New Roman" w:cs="Times New Roman"/>
        </w:rPr>
        <w:t xml:space="preserve">and </w:t>
      </w:r>
      <w:proofErr w:type="gramEnd"/>
      <m:oMath>
        <m:sSub>
          <m:sSubPr>
            <m:ctrlPr>
              <w:rPr>
                <w:rFonts w:ascii="Cambria Math" w:hAnsi="Cambria Math" w:cs="Times New Roman"/>
                <w:i/>
              </w:rPr>
            </m:ctrlPr>
          </m:sSubPr>
          <m:e>
            <m:r>
              <w:rPr>
                <w:rFonts w:ascii="Cambria Math" w:hAnsi="Cambria Math" w:cs="Times New Roman"/>
              </w:rPr>
              <m:t>min</m:t>
            </m:r>
          </m:e>
          <m:sub>
            <m:r>
              <w:rPr>
                <w:rFonts w:ascii="Cambria Math" w:hAnsi="Cambria Math" w:cs="Times New Roman"/>
              </w:rPr>
              <m:t>lo</m:t>
            </m:r>
          </m:sub>
        </m:sSub>
        <m:r>
          <w:rPr>
            <w:rFonts w:ascii="Cambria Math" w:hAnsi="Cambria Math" w:cs="Times New Roman"/>
          </w:rPr>
          <m:t>=110.6787</m:t>
        </m:r>
      </m:oMath>
      <w:r w:rsidR="005B034F" w:rsidRPr="00C060FC">
        <w:rPr>
          <w:rFonts w:ascii="Times New Roman" w:eastAsiaTheme="minorEastAsia" w:hAnsi="Times New Roman" w:cs="Times New Roman"/>
        </w:rPr>
        <w:t xml:space="preserve">, were defined to cover the entire geographical area of Australia. </w:t>
      </w:r>
      <w:r w:rsidR="00327073" w:rsidRPr="00C060FC">
        <w:rPr>
          <w:rFonts w:ascii="Times New Roman" w:hAnsi="Times New Roman" w:cs="Times New Roman"/>
        </w:rPr>
        <w:t xml:space="preserve">All collected tweets were validated, where duplicate tweets are removed any and the tweets are arranged in temporal from earliest to latest. </w:t>
      </w:r>
      <w:r w:rsidR="00D11113" w:rsidRPr="00C060FC">
        <w:rPr>
          <w:rFonts w:ascii="Times New Roman" w:hAnsi="Times New Roman" w:cs="Times New Roman"/>
        </w:rPr>
        <w:t xml:space="preserve">After data preprocessing, totally 1893 tweets relevant to hay fever from 756 users are available for analysis. </w:t>
      </w:r>
      <w:r w:rsidR="005B034F" w:rsidRPr="00C060FC">
        <w:rPr>
          <w:rFonts w:ascii="Times New Roman" w:hAnsi="Times New Roman" w:cs="Times New Roman"/>
        </w:rPr>
        <w:t xml:space="preserve">The majority of the tweets were posted </w:t>
      </w:r>
      <w:r w:rsidR="00853F4D" w:rsidRPr="00C060FC">
        <w:rPr>
          <w:rFonts w:ascii="Times New Roman" w:hAnsi="Times New Roman" w:cs="Times New Roman"/>
        </w:rPr>
        <w:t xml:space="preserve">in </w:t>
      </w:r>
      <w:r w:rsidR="005B034F" w:rsidRPr="00C060FC">
        <w:rPr>
          <w:rFonts w:ascii="Times New Roman" w:hAnsi="Times New Roman" w:cs="Times New Roman"/>
        </w:rPr>
        <w:t>the six most populated cities in Australia</w:t>
      </w:r>
      <w:r w:rsidR="00853F4D" w:rsidRPr="00C060FC">
        <w:rPr>
          <w:rFonts w:ascii="Times New Roman" w:hAnsi="Times New Roman" w:cs="Times New Roman"/>
        </w:rPr>
        <w:t xml:space="preserve"> </w:t>
      </w:r>
      <w:proofErr w:type="gramStart"/>
      <w:r w:rsidR="00853F4D" w:rsidRPr="00C060FC">
        <w:rPr>
          <w:rFonts w:ascii="Times New Roman" w:hAnsi="Times New Roman" w:cs="Times New Roman"/>
        </w:rPr>
        <w:t>are:</w:t>
      </w:r>
      <w:proofErr w:type="gramEnd"/>
      <w:r w:rsidR="005B034F" w:rsidRPr="00C060FC">
        <w:rPr>
          <w:rFonts w:ascii="Times New Roman" w:hAnsi="Times New Roman" w:cs="Times New Roman"/>
        </w:rPr>
        <w:t xml:space="preserve"> Melbourne, Sydney, Perth, Brisbane, Adelaide and Canberra.</w:t>
      </w:r>
    </w:p>
    <w:p w14:paraId="0909E787" w14:textId="53BF997A" w:rsidR="008A1E6E" w:rsidRPr="00C060FC" w:rsidRDefault="008A1E6E" w:rsidP="008A1E6E">
      <w:pPr>
        <w:jc w:val="both"/>
        <w:rPr>
          <w:rFonts w:ascii="Times New Roman" w:hAnsi="Times New Roman" w:cs="Times New Roman"/>
        </w:rPr>
      </w:pPr>
      <w:r w:rsidRPr="00C060FC">
        <w:rPr>
          <w:rFonts w:ascii="Times New Roman" w:hAnsi="Times New Roman" w:cs="Times New Roman"/>
        </w:rPr>
        <w:t xml:space="preserve">The first analysis stage is to </w:t>
      </w:r>
      <w:r w:rsidR="00D11113" w:rsidRPr="00C060FC">
        <w:rPr>
          <w:rFonts w:ascii="Times New Roman" w:hAnsi="Times New Roman" w:cs="Times New Roman"/>
        </w:rPr>
        <w:t>identif</w:t>
      </w:r>
      <w:r w:rsidRPr="00C060FC">
        <w:rPr>
          <w:rFonts w:ascii="Times New Roman" w:hAnsi="Times New Roman" w:cs="Times New Roman"/>
        </w:rPr>
        <w:t>y</w:t>
      </w:r>
      <w:r w:rsidR="00D11113" w:rsidRPr="00C060FC">
        <w:rPr>
          <w:rFonts w:ascii="Times New Roman" w:hAnsi="Times New Roman" w:cs="Times New Roman"/>
        </w:rPr>
        <w:t xml:space="preserve"> popular words relevant to hay fevers </w:t>
      </w:r>
      <w:r w:rsidRPr="00C060FC">
        <w:rPr>
          <w:rFonts w:ascii="Times New Roman" w:hAnsi="Times New Roman" w:cs="Times New Roman"/>
        </w:rPr>
        <w:t xml:space="preserve">in the data set. We computed the frequency of each word with respect to the number of tweets, and then selected most popular ones for examination. From the management perspective, government agency would like to monitor public health in relation to </w:t>
      </w:r>
      <w:proofErr w:type="gramStart"/>
      <w:r w:rsidRPr="00C060FC">
        <w:rPr>
          <w:rFonts w:ascii="Times New Roman" w:hAnsi="Times New Roman" w:cs="Times New Roman"/>
        </w:rPr>
        <w:t>hay-fever</w:t>
      </w:r>
      <w:proofErr w:type="gramEnd"/>
      <w:r w:rsidRPr="00C060FC">
        <w:rPr>
          <w:rFonts w:ascii="Times New Roman" w:hAnsi="Times New Roman" w:cs="Times New Roman"/>
        </w:rPr>
        <w:t xml:space="preserve"> such as condition, cause, affect body, treatment and affected season. We examined the remaining frequent words to identify those relevant to hay fever as shown in Table 1. The most </w:t>
      </w:r>
      <w:r w:rsidRPr="00C060FC">
        <w:rPr>
          <w:rFonts w:ascii="Times New Roman" w:hAnsi="Times New Roman" w:cs="Times New Roman"/>
        </w:rPr>
        <w:lastRenderedPageBreak/>
        <w:t xml:space="preserve">frequent words relevant to conditions are “allergic”  “hay fever”, “fever” and “allergy”, which is consistent with the fact that these words </w:t>
      </w:r>
      <w:proofErr w:type="gramStart"/>
      <w:r w:rsidRPr="00C060FC">
        <w:rPr>
          <w:rFonts w:ascii="Times New Roman" w:hAnsi="Times New Roman" w:cs="Times New Roman"/>
        </w:rPr>
        <w:t>were used</w:t>
      </w:r>
      <w:proofErr w:type="gramEnd"/>
      <w:r w:rsidRPr="00C060FC">
        <w:rPr>
          <w:rFonts w:ascii="Times New Roman" w:hAnsi="Times New Roman" w:cs="Times New Roman"/>
        </w:rPr>
        <w:t xml:space="preserve"> as keywords to detect those relevant tweets. Besides, we found “asthma”, “cold”</w:t>
      </w:r>
      <w:proofErr w:type="gramStart"/>
      <w:r w:rsidRPr="00C060FC">
        <w:rPr>
          <w:rFonts w:ascii="Times New Roman" w:hAnsi="Times New Roman" w:cs="Times New Roman"/>
        </w:rPr>
        <w:t>,</w:t>
      </w:r>
      <w:proofErr w:type="gramEnd"/>
      <w:r w:rsidRPr="00C060FC">
        <w:rPr>
          <w:rFonts w:ascii="Times New Roman" w:hAnsi="Times New Roman" w:cs="Times New Roman"/>
        </w:rPr>
        <w:t xml:space="preserve"> “sick” are also frequently mentioned in the tweet data set. “</w:t>
      </w:r>
      <w:proofErr w:type="spellStart"/>
      <w:proofErr w:type="gramStart"/>
      <w:r w:rsidRPr="00C060FC">
        <w:rPr>
          <w:rFonts w:ascii="Times New Roman" w:hAnsi="Times New Roman" w:cs="Times New Roman"/>
        </w:rPr>
        <w:t>sneez</w:t>
      </w:r>
      <w:proofErr w:type="spellEnd"/>
      <w:proofErr w:type="gramEnd"/>
      <w:r w:rsidRPr="00C060FC">
        <w:rPr>
          <w:rFonts w:ascii="Times New Roman" w:hAnsi="Times New Roman" w:cs="Times New Roman"/>
        </w:rPr>
        <w:t>” and “itchy” are common symptom in relation to hay fever. Please be noted that “</w:t>
      </w:r>
      <w:proofErr w:type="spellStart"/>
      <w:r w:rsidRPr="00C060FC">
        <w:rPr>
          <w:rFonts w:ascii="Times New Roman" w:hAnsi="Times New Roman" w:cs="Times New Roman"/>
        </w:rPr>
        <w:t>sneez</w:t>
      </w:r>
      <w:proofErr w:type="spellEnd"/>
      <w:r w:rsidRPr="00C060FC">
        <w:rPr>
          <w:rFonts w:ascii="Times New Roman" w:hAnsi="Times New Roman" w:cs="Times New Roman"/>
        </w:rPr>
        <w:t>” is a root form of the word sneezing after removing the suffix “</w:t>
      </w:r>
      <w:proofErr w:type="spellStart"/>
      <w:r w:rsidRPr="00C060FC">
        <w:rPr>
          <w:rFonts w:ascii="Times New Roman" w:hAnsi="Times New Roman" w:cs="Times New Roman"/>
        </w:rPr>
        <w:t>ing</w:t>
      </w:r>
      <w:proofErr w:type="spellEnd"/>
      <w:r w:rsidRPr="00C060FC">
        <w:rPr>
          <w:rFonts w:ascii="Times New Roman" w:hAnsi="Times New Roman" w:cs="Times New Roman"/>
        </w:rPr>
        <w:t xml:space="preserve">” through the stemming process.  Common causes of hay fever were identified in the tweets, including “pollen”, “flower”,  “grass” and “tree”, with “pollen” being the most frequent cause (support value of 0.134). Other allergy causes were also included such as from “food”, “cat”, “dog” and “peanut”.  The most effected body part was “eye”, “nose”, “face”, “head” and “throat”.  We found the word “antihistamine”, drugs that treat allergic rhinitis and allergies, </w:t>
      </w:r>
      <w:proofErr w:type="gramStart"/>
      <w:r w:rsidRPr="00C060FC">
        <w:rPr>
          <w:rFonts w:ascii="Times New Roman" w:hAnsi="Times New Roman" w:cs="Times New Roman"/>
        </w:rPr>
        <w:t>were frequently mentioned</w:t>
      </w:r>
      <w:proofErr w:type="gramEnd"/>
      <w:r w:rsidRPr="00C060FC">
        <w:rPr>
          <w:rFonts w:ascii="Times New Roman" w:hAnsi="Times New Roman" w:cs="Times New Roman"/>
        </w:rPr>
        <w:t xml:space="preserve"> in the tweets. “</w:t>
      </w:r>
      <w:proofErr w:type="gramStart"/>
      <w:r w:rsidRPr="00C060FC">
        <w:rPr>
          <w:rFonts w:ascii="Times New Roman" w:hAnsi="Times New Roman" w:cs="Times New Roman"/>
        </w:rPr>
        <w:t>spring</w:t>
      </w:r>
      <w:proofErr w:type="gramEnd"/>
      <w:r w:rsidRPr="00C060FC">
        <w:rPr>
          <w:rFonts w:ascii="Times New Roman" w:hAnsi="Times New Roman" w:cs="Times New Roman"/>
        </w:rPr>
        <w:t>” and “summer” are common season mentioned posts about hay fever and allergy.</w:t>
      </w:r>
    </w:p>
    <w:p w14:paraId="5C03CA28" w14:textId="67D71BE0" w:rsidR="008A1E6E" w:rsidRPr="00C060FC" w:rsidRDefault="008A1E6E" w:rsidP="008A1E6E">
      <w:pPr>
        <w:jc w:val="center"/>
        <w:rPr>
          <w:rFonts w:ascii="Times New Roman" w:hAnsi="Times New Roman" w:cs="Times New Roman"/>
        </w:rPr>
      </w:pPr>
      <w:r w:rsidRPr="00C060FC">
        <w:rPr>
          <w:rFonts w:ascii="Times New Roman" w:hAnsi="Times New Roman" w:cs="Times New Roman"/>
          <w:b/>
        </w:rPr>
        <w:t>Table 1</w:t>
      </w:r>
      <w:r w:rsidRPr="00C060FC">
        <w:rPr>
          <w:rFonts w:ascii="Times New Roman" w:hAnsi="Times New Roman" w:cs="Times New Roman"/>
        </w:rPr>
        <w:t>: Popular words relevant to hay fever</w:t>
      </w:r>
    </w:p>
    <w:tbl>
      <w:tblPr>
        <w:tblStyle w:val="TableGrid"/>
        <w:tblW w:w="8648" w:type="dxa"/>
        <w:jc w:val="center"/>
        <w:tblLook w:val="04A0" w:firstRow="1" w:lastRow="0" w:firstColumn="1" w:lastColumn="0" w:noHBand="0" w:noVBand="1"/>
      </w:tblPr>
      <w:tblGrid>
        <w:gridCol w:w="973"/>
        <w:gridCol w:w="1621"/>
        <w:gridCol w:w="1407"/>
        <w:gridCol w:w="1549"/>
        <w:gridCol w:w="1549"/>
        <w:gridCol w:w="1549"/>
      </w:tblGrid>
      <w:tr w:rsidR="008A1E6E" w:rsidRPr="00C060FC" w14:paraId="22A894A4" w14:textId="77777777" w:rsidTr="00645305">
        <w:trPr>
          <w:jc w:val="center"/>
        </w:trPr>
        <w:tc>
          <w:tcPr>
            <w:tcW w:w="973" w:type="dxa"/>
          </w:tcPr>
          <w:p w14:paraId="186F4F81" w14:textId="77777777" w:rsidR="008A1E6E" w:rsidRPr="00C060FC" w:rsidRDefault="008A1E6E" w:rsidP="00645305">
            <w:pPr>
              <w:rPr>
                <w:rFonts w:ascii="Times New Roman" w:hAnsi="Times New Roman" w:cs="Times New Roman"/>
              </w:rPr>
            </w:pPr>
            <w:r w:rsidRPr="00C060FC">
              <w:rPr>
                <w:rFonts w:ascii="Times New Roman" w:hAnsi="Times New Roman" w:cs="Times New Roman"/>
                <w:b/>
                <w:sz w:val="20"/>
                <w:szCs w:val="20"/>
              </w:rPr>
              <w:t>Group</w:t>
            </w:r>
          </w:p>
        </w:tc>
        <w:tc>
          <w:tcPr>
            <w:tcW w:w="1621" w:type="dxa"/>
          </w:tcPr>
          <w:p w14:paraId="0149BBB8"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Condition</w:t>
            </w:r>
          </w:p>
        </w:tc>
        <w:tc>
          <w:tcPr>
            <w:tcW w:w="1407" w:type="dxa"/>
          </w:tcPr>
          <w:p w14:paraId="04B329A2"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Cause</w:t>
            </w:r>
          </w:p>
        </w:tc>
        <w:tc>
          <w:tcPr>
            <w:tcW w:w="1549" w:type="dxa"/>
          </w:tcPr>
          <w:p w14:paraId="6850F0A3"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Body Part</w:t>
            </w:r>
          </w:p>
        </w:tc>
        <w:tc>
          <w:tcPr>
            <w:tcW w:w="1549" w:type="dxa"/>
          </w:tcPr>
          <w:p w14:paraId="042C78D0"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Treatment</w:t>
            </w:r>
          </w:p>
        </w:tc>
        <w:tc>
          <w:tcPr>
            <w:tcW w:w="1549" w:type="dxa"/>
          </w:tcPr>
          <w:p w14:paraId="392384C0"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Season</w:t>
            </w:r>
          </w:p>
        </w:tc>
      </w:tr>
      <w:tr w:rsidR="008A1E6E" w:rsidRPr="00C060FC" w14:paraId="32DD2AF6" w14:textId="77777777" w:rsidTr="00645305">
        <w:trPr>
          <w:jc w:val="center"/>
        </w:trPr>
        <w:tc>
          <w:tcPr>
            <w:tcW w:w="973" w:type="dxa"/>
          </w:tcPr>
          <w:p w14:paraId="385B17B8" w14:textId="77777777" w:rsidR="008A1E6E" w:rsidRPr="00C060FC" w:rsidRDefault="008A1E6E" w:rsidP="00645305">
            <w:pPr>
              <w:rPr>
                <w:rFonts w:ascii="Times New Roman" w:hAnsi="Times New Roman" w:cs="Times New Roman"/>
                <w:b/>
                <w:sz w:val="20"/>
                <w:szCs w:val="20"/>
              </w:rPr>
            </w:pPr>
            <w:r w:rsidRPr="00C060FC">
              <w:rPr>
                <w:rFonts w:ascii="Times New Roman" w:hAnsi="Times New Roman" w:cs="Times New Roman"/>
                <w:b/>
                <w:sz w:val="20"/>
                <w:szCs w:val="20"/>
              </w:rPr>
              <w:t>Word</w:t>
            </w:r>
          </w:p>
          <w:p w14:paraId="19A9B3E8" w14:textId="77777777" w:rsidR="008A1E6E" w:rsidRPr="00C060FC" w:rsidRDefault="008A1E6E" w:rsidP="00645305">
            <w:pPr>
              <w:rPr>
                <w:rFonts w:ascii="Times New Roman" w:hAnsi="Times New Roman" w:cs="Times New Roman"/>
              </w:rPr>
            </w:pPr>
            <w:r w:rsidRPr="00C060FC">
              <w:rPr>
                <w:rFonts w:ascii="Times New Roman" w:hAnsi="Times New Roman" w:cs="Times New Roman"/>
                <w:b/>
                <w:sz w:val="20"/>
                <w:szCs w:val="20"/>
              </w:rPr>
              <w:t>(</w:t>
            </w:r>
            <w:r w:rsidRPr="00C060FC">
              <w:rPr>
                <w:rFonts w:ascii="Times New Roman" w:hAnsi="Times New Roman" w:cs="Times New Roman"/>
                <w:b/>
                <w:i/>
                <w:sz w:val="20"/>
                <w:szCs w:val="20"/>
              </w:rPr>
              <w:t>support</w:t>
            </w:r>
            <w:r w:rsidRPr="00C060FC">
              <w:rPr>
                <w:rFonts w:ascii="Times New Roman" w:hAnsi="Times New Roman" w:cs="Times New Roman"/>
                <w:b/>
                <w:sz w:val="20"/>
                <w:szCs w:val="20"/>
              </w:rPr>
              <w:t>)</w:t>
            </w:r>
          </w:p>
        </w:tc>
        <w:tc>
          <w:tcPr>
            <w:tcW w:w="1621" w:type="dxa"/>
          </w:tcPr>
          <w:p w14:paraId="1E677864"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allergic (</w:t>
            </w:r>
            <w:r w:rsidRPr="00C060FC">
              <w:rPr>
                <w:rFonts w:ascii="Times New Roman" w:hAnsi="Times New Roman" w:cs="Times New Roman"/>
                <w:i/>
                <w:sz w:val="20"/>
                <w:szCs w:val="20"/>
              </w:rPr>
              <w:t>0.268</w:t>
            </w:r>
            <w:r w:rsidRPr="00C060FC">
              <w:rPr>
                <w:rFonts w:ascii="Times New Roman" w:hAnsi="Times New Roman" w:cs="Times New Roman"/>
                <w:sz w:val="20"/>
                <w:szCs w:val="20"/>
              </w:rPr>
              <w:t>)</w:t>
            </w:r>
          </w:p>
          <w:p w14:paraId="02825525"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 xml:space="preserve">hay fever (0.241) </w:t>
            </w:r>
          </w:p>
          <w:p w14:paraId="5D09247C"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fever (</w:t>
            </w:r>
            <w:r w:rsidRPr="00C060FC">
              <w:rPr>
                <w:rFonts w:ascii="Times New Roman" w:hAnsi="Times New Roman" w:cs="Times New Roman"/>
                <w:i/>
                <w:sz w:val="20"/>
                <w:szCs w:val="20"/>
              </w:rPr>
              <w:t>0.166</w:t>
            </w:r>
            <w:r w:rsidRPr="00C060FC">
              <w:rPr>
                <w:rFonts w:ascii="Times New Roman" w:hAnsi="Times New Roman" w:cs="Times New Roman"/>
                <w:sz w:val="20"/>
                <w:szCs w:val="20"/>
              </w:rPr>
              <w:t>)</w:t>
            </w:r>
          </w:p>
          <w:p w14:paraId="42C9A428"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allergy (</w:t>
            </w:r>
            <w:r w:rsidRPr="00C060FC">
              <w:rPr>
                <w:rFonts w:ascii="Times New Roman" w:hAnsi="Times New Roman" w:cs="Times New Roman"/>
                <w:i/>
                <w:sz w:val="20"/>
                <w:szCs w:val="20"/>
              </w:rPr>
              <w:t>0.166</w:t>
            </w:r>
            <w:r w:rsidRPr="00C060FC">
              <w:rPr>
                <w:rFonts w:ascii="Times New Roman" w:hAnsi="Times New Roman" w:cs="Times New Roman"/>
                <w:sz w:val="20"/>
                <w:szCs w:val="20"/>
              </w:rPr>
              <w:t>)</w:t>
            </w:r>
          </w:p>
          <w:p w14:paraId="4CAB6DB8"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reaction (</w:t>
            </w:r>
            <w:r w:rsidRPr="00C060FC">
              <w:rPr>
                <w:rFonts w:ascii="Times New Roman" w:hAnsi="Times New Roman" w:cs="Times New Roman"/>
                <w:i/>
                <w:sz w:val="20"/>
                <w:szCs w:val="20"/>
              </w:rPr>
              <w:t>0.051</w:t>
            </w:r>
            <w:r w:rsidRPr="00C060FC">
              <w:rPr>
                <w:rFonts w:ascii="Times New Roman" w:hAnsi="Times New Roman" w:cs="Times New Roman"/>
                <w:sz w:val="20"/>
                <w:szCs w:val="20"/>
              </w:rPr>
              <w:t xml:space="preserve">) </w:t>
            </w:r>
          </w:p>
          <w:p w14:paraId="679D07DB"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asthma (</w:t>
            </w:r>
            <w:r w:rsidRPr="00C060FC">
              <w:rPr>
                <w:rFonts w:ascii="Times New Roman" w:hAnsi="Times New Roman" w:cs="Times New Roman"/>
                <w:i/>
                <w:sz w:val="20"/>
                <w:szCs w:val="20"/>
              </w:rPr>
              <w:t>0.024</w:t>
            </w:r>
            <w:r w:rsidRPr="00C060FC">
              <w:rPr>
                <w:rFonts w:ascii="Times New Roman" w:hAnsi="Times New Roman" w:cs="Times New Roman"/>
                <w:sz w:val="20"/>
                <w:szCs w:val="20"/>
              </w:rPr>
              <w:t>)</w:t>
            </w:r>
          </w:p>
          <w:p w14:paraId="0E433880"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cold (</w:t>
            </w:r>
            <w:r w:rsidRPr="00C060FC">
              <w:rPr>
                <w:rFonts w:ascii="Times New Roman" w:hAnsi="Times New Roman" w:cs="Times New Roman"/>
                <w:i/>
                <w:sz w:val="20"/>
                <w:szCs w:val="20"/>
              </w:rPr>
              <w:t>0.021</w:t>
            </w:r>
            <w:r w:rsidRPr="00C060FC">
              <w:rPr>
                <w:rFonts w:ascii="Times New Roman" w:hAnsi="Times New Roman" w:cs="Times New Roman"/>
                <w:sz w:val="20"/>
                <w:szCs w:val="20"/>
              </w:rPr>
              <w:t>)</w:t>
            </w:r>
          </w:p>
          <w:p w14:paraId="43DB351B" w14:textId="77777777" w:rsidR="008A1E6E" w:rsidRPr="00C060FC" w:rsidRDefault="008A1E6E" w:rsidP="00645305">
            <w:pPr>
              <w:rPr>
                <w:rFonts w:ascii="Times New Roman" w:hAnsi="Times New Roman" w:cs="Times New Roman"/>
                <w:sz w:val="20"/>
                <w:szCs w:val="20"/>
              </w:rPr>
            </w:pPr>
            <w:proofErr w:type="spellStart"/>
            <w:r w:rsidRPr="00C060FC">
              <w:rPr>
                <w:rFonts w:ascii="Times New Roman" w:hAnsi="Times New Roman" w:cs="Times New Roman"/>
                <w:sz w:val="20"/>
                <w:szCs w:val="20"/>
              </w:rPr>
              <w:t>sneez</w:t>
            </w:r>
            <w:proofErr w:type="spellEnd"/>
            <w:r w:rsidRPr="00C060FC">
              <w:rPr>
                <w:rFonts w:ascii="Times New Roman" w:hAnsi="Times New Roman" w:cs="Times New Roman"/>
                <w:sz w:val="20"/>
                <w:szCs w:val="20"/>
              </w:rPr>
              <w:t xml:space="preserve"> (</w:t>
            </w:r>
            <w:r w:rsidRPr="00C060FC">
              <w:rPr>
                <w:rFonts w:ascii="Times New Roman" w:hAnsi="Times New Roman" w:cs="Times New Roman"/>
                <w:i/>
                <w:sz w:val="20"/>
                <w:szCs w:val="20"/>
              </w:rPr>
              <w:t>0.020</w:t>
            </w:r>
            <w:r w:rsidRPr="00C060FC">
              <w:rPr>
                <w:rFonts w:ascii="Times New Roman" w:hAnsi="Times New Roman" w:cs="Times New Roman"/>
                <w:sz w:val="20"/>
                <w:szCs w:val="20"/>
              </w:rPr>
              <w:t>)</w:t>
            </w:r>
          </w:p>
          <w:p w14:paraId="4B9125E6"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sick (</w:t>
            </w:r>
            <w:r w:rsidRPr="00C060FC">
              <w:rPr>
                <w:rFonts w:ascii="Times New Roman" w:hAnsi="Times New Roman" w:cs="Times New Roman"/>
                <w:i/>
                <w:sz w:val="20"/>
                <w:szCs w:val="20"/>
              </w:rPr>
              <w:t>0.012</w:t>
            </w:r>
            <w:r w:rsidRPr="00C060FC">
              <w:rPr>
                <w:rFonts w:ascii="Times New Roman" w:hAnsi="Times New Roman" w:cs="Times New Roman"/>
                <w:sz w:val="20"/>
                <w:szCs w:val="20"/>
              </w:rPr>
              <w:t>)</w:t>
            </w:r>
          </w:p>
          <w:p w14:paraId="1A67C146"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itchy (</w:t>
            </w:r>
            <w:r w:rsidRPr="00C060FC">
              <w:rPr>
                <w:rFonts w:ascii="Times New Roman" w:hAnsi="Times New Roman" w:cs="Times New Roman"/>
                <w:i/>
                <w:sz w:val="20"/>
                <w:szCs w:val="20"/>
              </w:rPr>
              <w:t>0.010</w:t>
            </w:r>
            <w:r w:rsidRPr="00C060FC">
              <w:rPr>
                <w:rFonts w:ascii="Times New Roman" w:hAnsi="Times New Roman" w:cs="Times New Roman"/>
                <w:sz w:val="20"/>
                <w:szCs w:val="20"/>
              </w:rPr>
              <w:t>)</w:t>
            </w:r>
          </w:p>
        </w:tc>
        <w:tc>
          <w:tcPr>
            <w:tcW w:w="1407" w:type="dxa"/>
          </w:tcPr>
          <w:p w14:paraId="196E504E"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pollen (</w:t>
            </w:r>
            <w:r w:rsidRPr="00C060FC">
              <w:rPr>
                <w:rFonts w:ascii="Times New Roman" w:hAnsi="Times New Roman" w:cs="Times New Roman"/>
                <w:i/>
                <w:sz w:val="20"/>
                <w:szCs w:val="20"/>
              </w:rPr>
              <w:t>0.134</w:t>
            </w:r>
            <w:r w:rsidRPr="00C060FC">
              <w:rPr>
                <w:rFonts w:ascii="Times New Roman" w:hAnsi="Times New Roman" w:cs="Times New Roman"/>
                <w:sz w:val="20"/>
                <w:szCs w:val="20"/>
              </w:rPr>
              <w:t>)</w:t>
            </w:r>
          </w:p>
          <w:p w14:paraId="380B8AD1"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food (</w:t>
            </w:r>
            <w:r w:rsidRPr="00C060FC">
              <w:rPr>
                <w:rFonts w:ascii="Times New Roman" w:hAnsi="Times New Roman" w:cs="Times New Roman"/>
                <w:i/>
                <w:sz w:val="20"/>
                <w:szCs w:val="20"/>
              </w:rPr>
              <w:t>0.037</w:t>
            </w:r>
            <w:r w:rsidRPr="00C060FC">
              <w:rPr>
                <w:rFonts w:ascii="Times New Roman" w:hAnsi="Times New Roman" w:cs="Times New Roman"/>
                <w:sz w:val="20"/>
                <w:szCs w:val="20"/>
              </w:rPr>
              <w:t>)</w:t>
            </w:r>
          </w:p>
          <w:p w14:paraId="2DD93C88"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cat (</w:t>
            </w:r>
            <w:r w:rsidRPr="00C060FC">
              <w:rPr>
                <w:rFonts w:ascii="Times New Roman" w:hAnsi="Times New Roman" w:cs="Times New Roman"/>
                <w:i/>
                <w:sz w:val="20"/>
                <w:szCs w:val="20"/>
              </w:rPr>
              <w:t>0.029</w:t>
            </w:r>
            <w:r w:rsidRPr="00C060FC">
              <w:rPr>
                <w:rFonts w:ascii="Times New Roman" w:hAnsi="Times New Roman" w:cs="Times New Roman"/>
                <w:sz w:val="20"/>
                <w:szCs w:val="20"/>
              </w:rPr>
              <w:t>)</w:t>
            </w:r>
          </w:p>
          <w:p w14:paraId="01F407A0"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flower (</w:t>
            </w:r>
            <w:r w:rsidRPr="00C060FC">
              <w:rPr>
                <w:rFonts w:ascii="Times New Roman" w:hAnsi="Times New Roman" w:cs="Times New Roman"/>
                <w:i/>
                <w:sz w:val="20"/>
                <w:szCs w:val="20"/>
              </w:rPr>
              <w:t>0.016</w:t>
            </w:r>
            <w:r w:rsidRPr="00C060FC">
              <w:rPr>
                <w:rFonts w:ascii="Times New Roman" w:hAnsi="Times New Roman" w:cs="Times New Roman"/>
                <w:sz w:val="20"/>
                <w:szCs w:val="20"/>
              </w:rPr>
              <w:t>)</w:t>
            </w:r>
          </w:p>
          <w:p w14:paraId="09D52CEA"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dog (</w:t>
            </w:r>
            <w:r w:rsidRPr="00C060FC">
              <w:rPr>
                <w:rFonts w:ascii="Times New Roman" w:hAnsi="Times New Roman" w:cs="Times New Roman"/>
                <w:i/>
                <w:sz w:val="20"/>
                <w:szCs w:val="20"/>
              </w:rPr>
              <w:t>0.015</w:t>
            </w:r>
            <w:r w:rsidRPr="00C060FC">
              <w:rPr>
                <w:rFonts w:ascii="Times New Roman" w:hAnsi="Times New Roman" w:cs="Times New Roman"/>
                <w:sz w:val="20"/>
                <w:szCs w:val="20"/>
              </w:rPr>
              <w:t>)</w:t>
            </w:r>
          </w:p>
          <w:p w14:paraId="5228D1CB"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peanut (</w:t>
            </w:r>
            <w:r w:rsidRPr="00C060FC">
              <w:rPr>
                <w:rFonts w:ascii="Times New Roman" w:hAnsi="Times New Roman" w:cs="Times New Roman"/>
                <w:i/>
                <w:sz w:val="20"/>
                <w:szCs w:val="20"/>
              </w:rPr>
              <w:t>0.013</w:t>
            </w:r>
            <w:r w:rsidRPr="00C060FC">
              <w:rPr>
                <w:rFonts w:ascii="Times New Roman" w:hAnsi="Times New Roman" w:cs="Times New Roman"/>
                <w:sz w:val="20"/>
                <w:szCs w:val="20"/>
              </w:rPr>
              <w:t>)</w:t>
            </w:r>
          </w:p>
          <w:p w14:paraId="03053FD8"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grass (</w:t>
            </w:r>
            <w:r w:rsidRPr="00C060FC">
              <w:rPr>
                <w:rFonts w:ascii="Times New Roman" w:hAnsi="Times New Roman" w:cs="Times New Roman"/>
                <w:i/>
                <w:sz w:val="20"/>
                <w:szCs w:val="20"/>
              </w:rPr>
              <w:t>0.011</w:t>
            </w:r>
            <w:r w:rsidRPr="00C060FC">
              <w:rPr>
                <w:rFonts w:ascii="Times New Roman" w:hAnsi="Times New Roman" w:cs="Times New Roman"/>
                <w:sz w:val="20"/>
                <w:szCs w:val="20"/>
              </w:rPr>
              <w:t>)</w:t>
            </w:r>
          </w:p>
          <w:p w14:paraId="7B6EE342"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tree (</w:t>
            </w:r>
            <w:r w:rsidRPr="00C060FC">
              <w:rPr>
                <w:rFonts w:ascii="Times New Roman" w:hAnsi="Times New Roman" w:cs="Times New Roman"/>
                <w:i/>
                <w:sz w:val="20"/>
                <w:szCs w:val="20"/>
              </w:rPr>
              <w:t>0.010</w:t>
            </w:r>
            <w:r w:rsidRPr="00C060FC">
              <w:rPr>
                <w:rFonts w:ascii="Times New Roman" w:hAnsi="Times New Roman" w:cs="Times New Roman"/>
                <w:sz w:val="20"/>
                <w:szCs w:val="20"/>
              </w:rPr>
              <w:t>)</w:t>
            </w:r>
          </w:p>
        </w:tc>
        <w:tc>
          <w:tcPr>
            <w:tcW w:w="1549" w:type="dxa"/>
          </w:tcPr>
          <w:p w14:paraId="6811581B"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eye (</w:t>
            </w:r>
            <w:r w:rsidRPr="00C060FC">
              <w:rPr>
                <w:rFonts w:ascii="Times New Roman" w:hAnsi="Times New Roman" w:cs="Times New Roman"/>
                <w:i/>
                <w:sz w:val="20"/>
                <w:szCs w:val="20"/>
              </w:rPr>
              <w:t>0.025</w:t>
            </w:r>
            <w:r w:rsidRPr="00C060FC">
              <w:rPr>
                <w:rFonts w:ascii="Times New Roman" w:hAnsi="Times New Roman" w:cs="Times New Roman"/>
                <w:sz w:val="20"/>
                <w:szCs w:val="20"/>
              </w:rPr>
              <w:t>)</w:t>
            </w:r>
          </w:p>
          <w:p w14:paraId="7C6E01C2"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nose (</w:t>
            </w:r>
            <w:r w:rsidRPr="00C060FC">
              <w:rPr>
                <w:rFonts w:ascii="Times New Roman" w:hAnsi="Times New Roman" w:cs="Times New Roman"/>
                <w:i/>
                <w:sz w:val="20"/>
                <w:szCs w:val="20"/>
              </w:rPr>
              <w:t>0.018</w:t>
            </w:r>
            <w:r w:rsidRPr="00C060FC">
              <w:rPr>
                <w:rFonts w:ascii="Times New Roman" w:hAnsi="Times New Roman" w:cs="Times New Roman"/>
                <w:sz w:val="20"/>
                <w:szCs w:val="20"/>
              </w:rPr>
              <w:t xml:space="preserve">) </w:t>
            </w:r>
          </w:p>
          <w:p w14:paraId="23467CA5"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face (</w:t>
            </w:r>
            <w:r w:rsidRPr="00C060FC">
              <w:rPr>
                <w:rFonts w:ascii="Times New Roman" w:hAnsi="Times New Roman" w:cs="Times New Roman"/>
                <w:i/>
                <w:sz w:val="20"/>
                <w:szCs w:val="20"/>
              </w:rPr>
              <w:t>0.012</w:t>
            </w:r>
            <w:r w:rsidRPr="00C060FC">
              <w:rPr>
                <w:rFonts w:ascii="Times New Roman" w:hAnsi="Times New Roman" w:cs="Times New Roman"/>
                <w:sz w:val="20"/>
                <w:szCs w:val="20"/>
              </w:rPr>
              <w:t xml:space="preserve">) </w:t>
            </w:r>
          </w:p>
          <w:p w14:paraId="62288182"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head (</w:t>
            </w:r>
            <w:r w:rsidRPr="00C060FC">
              <w:rPr>
                <w:rFonts w:ascii="Times New Roman" w:hAnsi="Times New Roman" w:cs="Times New Roman"/>
                <w:i/>
                <w:sz w:val="20"/>
                <w:szCs w:val="20"/>
              </w:rPr>
              <w:t>0.010</w:t>
            </w:r>
            <w:r w:rsidRPr="00C060FC">
              <w:rPr>
                <w:rFonts w:ascii="Times New Roman" w:hAnsi="Times New Roman" w:cs="Times New Roman"/>
                <w:sz w:val="20"/>
                <w:szCs w:val="20"/>
              </w:rPr>
              <w:t>)</w:t>
            </w:r>
          </w:p>
          <w:p w14:paraId="46FD4193"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throat (</w:t>
            </w:r>
            <w:r w:rsidRPr="00C060FC">
              <w:rPr>
                <w:rFonts w:ascii="Times New Roman" w:hAnsi="Times New Roman" w:cs="Times New Roman"/>
                <w:i/>
                <w:sz w:val="20"/>
                <w:szCs w:val="20"/>
              </w:rPr>
              <w:t>0.010</w:t>
            </w:r>
            <w:r w:rsidRPr="00C060FC">
              <w:rPr>
                <w:rFonts w:ascii="Times New Roman" w:hAnsi="Times New Roman" w:cs="Times New Roman"/>
                <w:sz w:val="20"/>
                <w:szCs w:val="20"/>
              </w:rPr>
              <w:t>)</w:t>
            </w:r>
          </w:p>
        </w:tc>
        <w:tc>
          <w:tcPr>
            <w:tcW w:w="1549" w:type="dxa"/>
          </w:tcPr>
          <w:p w14:paraId="7CC98D13"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antihistamine (</w:t>
            </w:r>
            <w:r w:rsidRPr="00C060FC">
              <w:rPr>
                <w:rFonts w:ascii="Times New Roman" w:hAnsi="Times New Roman" w:cs="Times New Roman"/>
                <w:i/>
                <w:sz w:val="20"/>
                <w:szCs w:val="20"/>
              </w:rPr>
              <w:t>0.010</w:t>
            </w:r>
            <w:r w:rsidRPr="00C060FC">
              <w:rPr>
                <w:rFonts w:ascii="Times New Roman" w:hAnsi="Times New Roman" w:cs="Times New Roman"/>
                <w:sz w:val="20"/>
                <w:szCs w:val="20"/>
              </w:rPr>
              <w:t>)</w:t>
            </w:r>
          </w:p>
        </w:tc>
        <w:tc>
          <w:tcPr>
            <w:tcW w:w="1549" w:type="dxa"/>
          </w:tcPr>
          <w:p w14:paraId="5B360896" w14:textId="77777777" w:rsidR="008A1E6E" w:rsidRPr="00C060FC" w:rsidRDefault="008A1E6E" w:rsidP="00645305">
            <w:pPr>
              <w:rPr>
                <w:rFonts w:ascii="Times New Roman" w:hAnsi="Times New Roman" w:cs="Times New Roman"/>
                <w:sz w:val="20"/>
                <w:szCs w:val="20"/>
              </w:rPr>
            </w:pPr>
            <w:r w:rsidRPr="00C060FC">
              <w:rPr>
                <w:rFonts w:ascii="Times New Roman" w:hAnsi="Times New Roman" w:cs="Times New Roman"/>
                <w:sz w:val="20"/>
                <w:szCs w:val="20"/>
              </w:rPr>
              <w:t>spring (</w:t>
            </w:r>
            <w:r w:rsidRPr="00C060FC">
              <w:rPr>
                <w:rFonts w:ascii="Times New Roman" w:hAnsi="Times New Roman" w:cs="Times New Roman"/>
                <w:i/>
                <w:sz w:val="20"/>
                <w:szCs w:val="20"/>
              </w:rPr>
              <w:t>0.057</w:t>
            </w:r>
            <w:r w:rsidRPr="00C060FC">
              <w:rPr>
                <w:rFonts w:ascii="Times New Roman" w:hAnsi="Times New Roman" w:cs="Times New Roman"/>
                <w:sz w:val="20"/>
                <w:szCs w:val="20"/>
              </w:rPr>
              <w:t xml:space="preserve">) </w:t>
            </w:r>
          </w:p>
          <w:p w14:paraId="42F457E8" w14:textId="77777777" w:rsidR="008A1E6E" w:rsidRPr="00C060FC" w:rsidRDefault="008A1E6E" w:rsidP="00645305">
            <w:pPr>
              <w:rPr>
                <w:rFonts w:ascii="Times New Roman" w:hAnsi="Times New Roman" w:cs="Times New Roman"/>
              </w:rPr>
            </w:pPr>
            <w:r w:rsidRPr="00C060FC">
              <w:rPr>
                <w:rFonts w:ascii="Times New Roman" w:hAnsi="Times New Roman" w:cs="Times New Roman"/>
                <w:sz w:val="20"/>
                <w:szCs w:val="20"/>
              </w:rPr>
              <w:t>summer (</w:t>
            </w:r>
            <w:r w:rsidRPr="00C060FC">
              <w:rPr>
                <w:rFonts w:ascii="Times New Roman" w:hAnsi="Times New Roman" w:cs="Times New Roman"/>
                <w:i/>
                <w:sz w:val="20"/>
                <w:szCs w:val="20"/>
              </w:rPr>
              <w:t>0.016</w:t>
            </w:r>
            <w:r w:rsidRPr="00C060FC">
              <w:rPr>
                <w:rFonts w:ascii="Times New Roman" w:hAnsi="Times New Roman" w:cs="Times New Roman"/>
                <w:sz w:val="20"/>
                <w:szCs w:val="20"/>
              </w:rPr>
              <w:t>)</w:t>
            </w:r>
          </w:p>
        </w:tc>
      </w:tr>
    </w:tbl>
    <w:p w14:paraId="0D26C867" w14:textId="77777777" w:rsidR="008A1E6E" w:rsidRPr="00C060FC" w:rsidRDefault="008A1E6E" w:rsidP="004B1ECC">
      <w:pPr>
        <w:jc w:val="both"/>
        <w:rPr>
          <w:rFonts w:ascii="Times New Roman" w:hAnsi="Times New Roman" w:cs="Times New Roman"/>
        </w:rPr>
      </w:pPr>
    </w:p>
    <w:p w14:paraId="57B8535B" w14:textId="593BFDFF" w:rsidR="00727EFD" w:rsidRPr="00C060FC" w:rsidRDefault="00853F4D" w:rsidP="004B1ECC">
      <w:pPr>
        <w:jc w:val="both"/>
        <w:rPr>
          <w:rFonts w:ascii="Times New Roman" w:hAnsi="Times New Roman" w:cs="Times New Roman"/>
        </w:rPr>
      </w:pPr>
      <w:r w:rsidRPr="00C060FC">
        <w:rPr>
          <w:rFonts w:ascii="Times New Roman" w:hAnsi="Times New Roman" w:cs="Times New Roman"/>
        </w:rPr>
        <w:t>Subsequently</w:t>
      </w:r>
      <w:r w:rsidR="008A1E6E" w:rsidRPr="00C060FC">
        <w:rPr>
          <w:rFonts w:ascii="Times New Roman" w:hAnsi="Times New Roman" w:cs="Times New Roman"/>
        </w:rPr>
        <w:t>, we analyzed</w:t>
      </w:r>
      <w:r w:rsidR="007B0909" w:rsidRPr="00C060FC">
        <w:rPr>
          <w:rFonts w:ascii="Times New Roman" w:hAnsi="Times New Roman" w:cs="Times New Roman"/>
        </w:rPr>
        <w:t xml:space="preserve"> the </w:t>
      </w:r>
      <w:r w:rsidR="00D11113" w:rsidRPr="00C060FC">
        <w:rPr>
          <w:rFonts w:ascii="Times New Roman" w:hAnsi="Times New Roman" w:cs="Times New Roman"/>
        </w:rPr>
        <w:t xml:space="preserve">relationships between </w:t>
      </w:r>
      <w:r w:rsidR="007B0909" w:rsidRPr="00C060FC">
        <w:rPr>
          <w:rFonts w:ascii="Times New Roman" w:hAnsi="Times New Roman" w:cs="Times New Roman"/>
        </w:rPr>
        <w:t xml:space="preserve">them </w:t>
      </w:r>
      <w:r w:rsidR="00042293" w:rsidRPr="00C060FC">
        <w:rPr>
          <w:rFonts w:ascii="Times New Roman" w:hAnsi="Times New Roman" w:cs="Times New Roman"/>
        </w:rPr>
        <w:t xml:space="preserve">for understanding how condition and causes </w:t>
      </w:r>
      <w:proofErr w:type="gramStart"/>
      <w:r w:rsidR="00042293" w:rsidRPr="00C060FC">
        <w:rPr>
          <w:rFonts w:ascii="Times New Roman" w:hAnsi="Times New Roman" w:cs="Times New Roman"/>
        </w:rPr>
        <w:t>are linked</w:t>
      </w:r>
      <w:proofErr w:type="gramEnd"/>
      <w:r w:rsidR="00042293" w:rsidRPr="00C060FC">
        <w:rPr>
          <w:rFonts w:ascii="Times New Roman" w:hAnsi="Times New Roman" w:cs="Times New Roman"/>
        </w:rPr>
        <w:t xml:space="preserve"> together</w:t>
      </w:r>
      <w:r w:rsidR="00D11113" w:rsidRPr="00C060FC">
        <w:rPr>
          <w:rFonts w:ascii="Times New Roman" w:hAnsi="Times New Roman" w:cs="Times New Roman"/>
        </w:rPr>
        <w:t>.</w:t>
      </w:r>
      <w:r w:rsidR="008A1E6E" w:rsidRPr="00C060FC">
        <w:rPr>
          <w:rFonts w:ascii="Times New Roman" w:hAnsi="Times New Roman" w:cs="Times New Roman"/>
        </w:rPr>
        <w:t xml:space="preserve"> Graph visualization technique </w:t>
      </w:r>
      <w:proofErr w:type="gramStart"/>
      <w:r w:rsidR="008A1E6E" w:rsidRPr="00C060FC">
        <w:rPr>
          <w:rFonts w:ascii="Times New Roman" w:hAnsi="Times New Roman" w:cs="Times New Roman"/>
        </w:rPr>
        <w:t>was applied</w:t>
      </w:r>
      <w:proofErr w:type="gramEnd"/>
      <w:r w:rsidR="008A1E6E" w:rsidRPr="00C060FC">
        <w:rPr>
          <w:rFonts w:ascii="Times New Roman" w:hAnsi="Times New Roman" w:cs="Times New Roman"/>
        </w:rPr>
        <w:t xml:space="preserve"> to visualize the connection between. Each word is a node and an edge represents the connection between two words if they appear in the same post. For the ease of analysis, we only draw the edge between words that appear together in at least five tweets. The strength of the connection </w:t>
      </w:r>
      <w:proofErr w:type="gramStart"/>
      <w:r w:rsidR="008A1E6E" w:rsidRPr="00C060FC">
        <w:rPr>
          <w:rFonts w:ascii="Times New Roman" w:hAnsi="Times New Roman" w:cs="Times New Roman"/>
        </w:rPr>
        <w:t>is represented</w:t>
      </w:r>
      <w:proofErr w:type="gramEnd"/>
      <w:r w:rsidR="008A1E6E" w:rsidRPr="00C060FC">
        <w:rPr>
          <w:rFonts w:ascii="Times New Roman" w:hAnsi="Times New Roman" w:cs="Times New Roman"/>
        </w:rPr>
        <w:t xml:space="preserve"> by the thickness of the edge and the number of tweets appearing together.  Figure 1a shows that p</w:t>
      </w:r>
      <w:r w:rsidR="00D11113" w:rsidRPr="00C060FC">
        <w:rPr>
          <w:rFonts w:ascii="Times New Roman" w:hAnsi="Times New Roman" w:cs="Times New Roman"/>
        </w:rPr>
        <w:t>eople tend to use the word “allergic reaction” when mentioning about other type of allergy such as with “cat”, “dog”, “food allergy”. “Pollen” from “flower”, “grass” and “tree” are the main cause of “hay fever” and “asthma”. Common symptoms linked to hay fever are “</w:t>
      </w:r>
      <w:proofErr w:type="spellStart"/>
      <w:r w:rsidR="00D11113" w:rsidRPr="00C060FC">
        <w:rPr>
          <w:rFonts w:ascii="Times New Roman" w:hAnsi="Times New Roman" w:cs="Times New Roman"/>
        </w:rPr>
        <w:t>sneez</w:t>
      </w:r>
      <w:proofErr w:type="spellEnd"/>
      <w:r w:rsidR="00D11113" w:rsidRPr="00C060FC">
        <w:rPr>
          <w:rFonts w:ascii="Times New Roman" w:hAnsi="Times New Roman" w:cs="Times New Roman"/>
        </w:rPr>
        <w:t xml:space="preserve">”, “itchy” and “sick.  We found that “hay fever” and “cold” are also mentioned frequently in the same tweets, although they </w:t>
      </w:r>
      <w:proofErr w:type="gramStart"/>
      <w:r w:rsidR="00D11113" w:rsidRPr="00C060FC">
        <w:rPr>
          <w:rFonts w:ascii="Times New Roman" w:hAnsi="Times New Roman" w:cs="Times New Roman"/>
        </w:rPr>
        <w:t>are basically</w:t>
      </w:r>
      <w:proofErr w:type="gramEnd"/>
      <w:r w:rsidR="00D11113" w:rsidRPr="00C060FC">
        <w:rPr>
          <w:rFonts w:ascii="Times New Roman" w:hAnsi="Times New Roman" w:cs="Times New Roman"/>
        </w:rPr>
        <w:t xml:space="preserve"> different type of conditions. This is probably because people sometime get confused between these two conditions due to their similar symptoms. </w:t>
      </w:r>
      <w:r w:rsidR="004B1ECC" w:rsidRPr="00C060FC">
        <w:rPr>
          <w:rFonts w:ascii="Times New Roman" w:hAnsi="Times New Roman" w:cs="Times New Roman"/>
        </w:rPr>
        <w:t xml:space="preserve"> Figure </w:t>
      </w:r>
      <w:r w:rsidR="003B123C" w:rsidRPr="00C060FC">
        <w:rPr>
          <w:rFonts w:ascii="Times New Roman" w:hAnsi="Times New Roman" w:cs="Times New Roman"/>
        </w:rPr>
        <w:t>1</w:t>
      </w:r>
      <w:r w:rsidR="004B1ECC" w:rsidRPr="00C060FC">
        <w:rPr>
          <w:rFonts w:ascii="Times New Roman" w:hAnsi="Times New Roman" w:cs="Times New Roman"/>
        </w:rPr>
        <w:t>b shows that</w:t>
      </w:r>
      <w:r w:rsidR="00D11113" w:rsidRPr="00C060FC">
        <w:rPr>
          <w:rFonts w:ascii="Times New Roman" w:hAnsi="Times New Roman" w:cs="Times New Roman"/>
        </w:rPr>
        <w:t xml:space="preserve"> </w:t>
      </w:r>
      <w:r w:rsidR="00251B3E" w:rsidRPr="00C060FC">
        <w:rPr>
          <w:rFonts w:ascii="Times New Roman" w:hAnsi="Times New Roman" w:cs="Times New Roman"/>
        </w:rPr>
        <w:t xml:space="preserve">“eye”, “head”, “throat” </w:t>
      </w:r>
      <w:r w:rsidR="004B1ECC" w:rsidRPr="00C060FC">
        <w:rPr>
          <w:rFonts w:ascii="Times New Roman" w:hAnsi="Times New Roman" w:cs="Times New Roman"/>
        </w:rPr>
        <w:t>and “</w:t>
      </w:r>
      <w:r w:rsidR="00251B3E" w:rsidRPr="00C060FC">
        <w:rPr>
          <w:rFonts w:ascii="Times New Roman" w:hAnsi="Times New Roman" w:cs="Times New Roman"/>
        </w:rPr>
        <w:t>nose” are the body part affected by “hay fever”</w:t>
      </w:r>
      <w:r w:rsidR="001F71C4" w:rsidRPr="00C060FC">
        <w:rPr>
          <w:rFonts w:ascii="Times New Roman" w:hAnsi="Times New Roman" w:cs="Times New Roman"/>
        </w:rPr>
        <w:t xml:space="preserve">, and “antihistamine” </w:t>
      </w:r>
      <w:proofErr w:type="gramStart"/>
      <w:r w:rsidR="001F71C4" w:rsidRPr="00C060FC">
        <w:rPr>
          <w:rFonts w:ascii="Times New Roman" w:hAnsi="Times New Roman" w:cs="Times New Roman"/>
        </w:rPr>
        <w:t>is commonly mentioned</w:t>
      </w:r>
      <w:proofErr w:type="gramEnd"/>
      <w:r w:rsidR="001F71C4" w:rsidRPr="00C060FC">
        <w:rPr>
          <w:rFonts w:ascii="Times New Roman" w:hAnsi="Times New Roman" w:cs="Times New Roman"/>
        </w:rPr>
        <w:t xml:space="preserve"> as its treatment.</w:t>
      </w:r>
      <w:r w:rsidR="00D51844" w:rsidRPr="00C060FC">
        <w:rPr>
          <w:rFonts w:ascii="Times New Roman" w:hAnsi="Times New Roman" w:cs="Times New Roman"/>
        </w:rPr>
        <w:t xml:space="preserve"> For people have allergic reaction other than hay fever, their “face” are mostly affected.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27"/>
      </w:tblGrid>
      <w:tr w:rsidR="008A5C88" w:rsidRPr="00C060FC" w14:paraId="507BF7D6" w14:textId="77777777" w:rsidTr="00F55AB1">
        <w:tc>
          <w:tcPr>
            <w:tcW w:w="4788" w:type="dxa"/>
          </w:tcPr>
          <w:p w14:paraId="5562A5B2" w14:textId="77777777" w:rsidR="008A5C88" w:rsidRPr="00C060FC" w:rsidRDefault="00A50E31" w:rsidP="00EA444A">
            <w:pPr>
              <w:jc w:val="center"/>
              <w:rPr>
                <w:rFonts w:ascii="Times New Roman" w:hAnsi="Times New Roman" w:cs="Times New Roman"/>
              </w:rPr>
            </w:pPr>
            <w:r w:rsidRPr="00C060FC">
              <w:object w:dxaOrig="6390" w:dyaOrig="5400" w14:anchorId="0D91D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9pt;height:198.25pt" o:ole="">
                  <v:imagedata r:id="rId10" o:title=""/>
                </v:shape>
                <o:OLEObject Type="Embed" ProgID="PBrush" ShapeID="_x0000_i1025" DrawAspect="Content" ObjectID="_1650707004" r:id="rId11"/>
              </w:object>
            </w:r>
          </w:p>
        </w:tc>
        <w:tc>
          <w:tcPr>
            <w:tcW w:w="4788" w:type="dxa"/>
          </w:tcPr>
          <w:p w14:paraId="447B7D1F" w14:textId="5C71328B" w:rsidR="008A5C88" w:rsidRPr="00C060FC" w:rsidRDefault="00395961" w:rsidP="00EA444A">
            <w:pPr>
              <w:jc w:val="center"/>
              <w:rPr>
                <w:rFonts w:ascii="Times New Roman" w:hAnsi="Times New Roman" w:cs="Times New Roman"/>
              </w:rPr>
            </w:pPr>
            <w:r w:rsidRPr="00C060FC">
              <w:rPr>
                <w:rFonts w:ascii="Times New Roman" w:hAnsi="Times New Roman" w:cs="Times New Roman"/>
                <w:noProof/>
              </w:rPr>
              <w:drawing>
                <wp:inline distT="0" distB="0" distL="0" distR="0" wp14:anchorId="7DACDF00" wp14:editId="6BF40167">
                  <wp:extent cx="2838091" cy="249958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830" cy="2514326"/>
                          </a:xfrm>
                          <a:prstGeom prst="rect">
                            <a:avLst/>
                          </a:prstGeom>
                          <a:noFill/>
                          <a:ln>
                            <a:noFill/>
                          </a:ln>
                        </pic:spPr>
                      </pic:pic>
                    </a:graphicData>
                  </a:graphic>
                </wp:inline>
              </w:drawing>
            </w:r>
          </w:p>
        </w:tc>
      </w:tr>
      <w:tr w:rsidR="008A5C88" w:rsidRPr="00C060FC" w14:paraId="6FF4DEB0" w14:textId="77777777" w:rsidTr="00F55AB1">
        <w:tc>
          <w:tcPr>
            <w:tcW w:w="4788" w:type="dxa"/>
          </w:tcPr>
          <w:p w14:paraId="3EDFA3F6" w14:textId="77777777" w:rsidR="008A5C88" w:rsidRPr="00C060FC" w:rsidRDefault="008A5C88" w:rsidP="00EA444A">
            <w:pPr>
              <w:pStyle w:val="ListParagraph"/>
              <w:numPr>
                <w:ilvl w:val="0"/>
                <w:numId w:val="1"/>
              </w:numPr>
              <w:jc w:val="center"/>
              <w:rPr>
                <w:rFonts w:ascii="Times New Roman" w:hAnsi="Times New Roman" w:cs="Times New Roman"/>
              </w:rPr>
            </w:pPr>
            <w:r w:rsidRPr="00C060FC">
              <w:rPr>
                <w:rFonts w:ascii="Times New Roman" w:hAnsi="Times New Roman" w:cs="Times New Roman"/>
              </w:rPr>
              <w:t>Condition and Cause</w:t>
            </w:r>
          </w:p>
        </w:tc>
        <w:tc>
          <w:tcPr>
            <w:tcW w:w="4788" w:type="dxa"/>
          </w:tcPr>
          <w:p w14:paraId="24A1D854" w14:textId="77777777" w:rsidR="008A5C88" w:rsidRPr="00C060FC" w:rsidRDefault="008A5C88" w:rsidP="00EA444A">
            <w:pPr>
              <w:pStyle w:val="ListParagraph"/>
              <w:numPr>
                <w:ilvl w:val="0"/>
                <w:numId w:val="1"/>
              </w:numPr>
              <w:jc w:val="center"/>
              <w:rPr>
                <w:rFonts w:ascii="Times New Roman" w:hAnsi="Times New Roman" w:cs="Times New Roman"/>
              </w:rPr>
            </w:pPr>
            <w:r w:rsidRPr="00C060FC">
              <w:rPr>
                <w:rFonts w:ascii="Times New Roman" w:hAnsi="Times New Roman" w:cs="Times New Roman"/>
              </w:rPr>
              <w:t>Condition</w:t>
            </w:r>
            <w:r w:rsidR="00AE61FC" w:rsidRPr="00C060FC">
              <w:rPr>
                <w:rFonts w:ascii="Times New Roman" w:hAnsi="Times New Roman" w:cs="Times New Roman"/>
              </w:rPr>
              <w:t xml:space="preserve">, </w:t>
            </w:r>
            <w:r w:rsidRPr="00C060FC">
              <w:rPr>
                <w:rFonts w:ascii="Times New Roman" w:hAnsi="Times New Roman" w:cs="Times New Roman"/>
              </w:rPr>
              <w:t>Body Part</w:t>
            </w:r>
            <w:r w:rsidR="00AE61FC" w:rsidRPr="00C060FC">
              <w:rPr>
                <w:rFonts w:ascii="Times New Roman" w:hAnsi="Times New Roman" w:cs="Times New Roman"/>
              </w:rPr>
              <w:t>, Treatment</w:t>
            </w:r>
          </w:p>
        </w:tc>
      </w:tr>
    </w:tbl>
    <w:p w14:paraId="200FED6A" w14:textId="471B369F" w:rsidR="00727EFD" w:rsidRPr="00C060FC" w:rsidRDefault="006316FA" w:rsidP="00EA444A">
      <w:pPr>
        <w:spacing w:before="120"/>
        <w:jc w:val="center"/>
        <w:rPr>
          <w:rFonts w:ascii="Times New Roman" w:hAnsi="Times New Roman" w:cs="Times New Roman"/>
        </w:rPr>
      </w:pPr>
      <w:r w:rsidRPr="00C060FC">
        <w:rPr>
          <w:rFonts w:ascii="Times New Roman" w:hAnsi="Times New Roman" w:cs="Times New Roman"/>
          <w:b/>
        </w:rPr>
        <w:t xml:space="preserve">Figure </w:t>
      </w:r>
      <w:r w:rsidR="003B123C" w:rsidRPr="00C060FC">
        <w:rPr>
          <w:rFonts w:ascii="Times New Roman" w:hAnsi="Times New Roman" w:cs="Times New Roman"/>
          <w:b/>
        </w:rPr>
        <w:t>1</w:t>
      </w:r>
      <w:r w:rsidRPr="00C060FC">
        <w:rPr>
          <w:rFonts w:ascii="Times New Roman" w:hAnsi="Times New Roman" w:cs="Times New Roman"/>
        </w:rPr>
        <w:t>: Association between words in tweets</w:t>
      </w:r>
    </w:p>
    <w:p w14:paraId="1F51C3AC" w14:textId="6D8BFF51" w:rsidR="00316A38" w:rsidRPr="00C060FC" w:rsidRDefault="00316A38" w:rsidP="00422D5E">
      <w:pPr>
        <w:jc w:val="both"/>
        <w:rPr>
          <w:rFonts w:ascii="Times New Roman" w:hAnsi="Times New Roman" w:cs="Times New Roman"/>
          <w:noProof/>
        </w:rPr>
      </w:pPr>
      <w:r w:rsidRPr="00C060FC">
        <w:rPr>
          <w:rFonts w:ascii="Times New Roman" w:hAnsi="Times New Roman" w:cs="Times New Roman"/>
          <w:noProof/>
        </w:rPr>
        <w:t>Next,</w:t>
      </w:r>
      <w:r w:rsidR="003B123C" w:rsidRPr="00C060FC">
        <w:rPr>
          <w:rFonts w:ascii="Times New Roman" w:hAnsi="Times New Roman" w:cs="Times New Roman"/>
          <w:noProof/>
        </w:rPr>
        <w:t xml:space="preserve"> w</w:t>
      </w:r>
      <w:r w:rsidR="006316FA" w:rsidRPr="00C060FC">
        <w:rPr>
          <w:rFonts w:ascii="Times New Roman" w:hAnsi="Times New Roman" w:cs="Times New Roman"/>
          <w:noProof/>
        </w:rPr>
        <w:t xml:space="preserve">e </w:t>
      </w:r>
      <w:r w:rsidR="003B123C" w:rsidRPr="00C060FC">
        <w:rPr>
          <w:rFonts w:ascii="Times New Roman" w:hAnsi="Times New Roman" w:cs="Times New Roman"/>
          <w:noProof/>
        </w:rPr>
        <w:t>examine</w:t>
      </w:r>
      <w:r w:rsidR="006316FA" w:rsidRPr="00C060FC">
        <w:rPr>
          <w:rFonts w:ascii="Times New Roman" w:hAnsi="Times New Roman" w:cs="Times New Roman"/>
          <w:noProof/>
        </w:rPr>
        <w:t xml:space="preserve"> the </w:t>
      </w:r>
      <w:r w:rsidR="00E24484" w:rsidRPr="00C060FC">
        <w:rPr>
          <w:rFonts w:ascii="Times New Roman" w:hAnsi="Times New Roman" w:cs="Times New Roman"/>
          <w:noProof/>
        </w:rPr>
        <w:t>temporal</w:t>
      </w:r>
      <w:r w:rsidR="006316FA" w:rsidRPr="00C060FC">
        <w:rPr>
          <w:rFonts w:ascii="Times New Roman" w:hAnsi="Times New Roman" w:cs="Times New Roman"/>
          <w:noProof/>
        </w:rPr>
        <w:t xml:space="preserve"> patterns of the tweets in relation to the diseases.</w:t>
      </w:r>
      <w:r w:rsidR="003B123C" w:rsidRPr="00C060FC">
        <w:rPr>
          <w:rFonts w:ascii="Times New Roman" w:hAnsi="Times New Roman" w:cs="Times New Roman"/>
          <w:noProof/>
        </w:rPr>
        <w:t xml:space="preserve"> We found different patterns among tweets containing </w:t>
      </w:r>
      <w:r w:rsidR="00353041" w:rsidRPr="00C060FC">
        <w:rPr>
          <w:rFonts w:ascii="Times New Roman" w:hAnsi="Times New Roman" w:cs="Times New Roman"/>
          <w:noProof/>
        </w:rPr>
        <w:t>the words “allergic” and “hay fever</w:t>
      </w:r>
      <w:r w:rsidR="004407D1" w:rsidRPr="00C060FC">
        <w:rPr>
          <w:rFonts w:ascii="Times New Roman" w:hAnsi="Times New Roman" w:cs="Times New Roman"/>
          <w:noProof/>
        </w:rPr>
        <w:t>. The peak period for tweeting about hay fever is in spring time of Australia (Semptember to D</w:t>
      </w:r>
      <w:r w:rsidR="00422D5E" w:rsidRPr="00C060FC">
        <w:rPr>
          <w:rFonts w:ascii="Times New Roman" w:hAnsi="Times New Roman" w:cs="Times New Roman"/>
          <w:noProof/>
        </w:rPr>
        <w:t>ecember). However, t</w:t>
      </w:r>
      <w:r w:rsidR="00CA124B" w:rsidRPr="00C060FC">
        <w:rPr>
          <w:rFonts w:ascii="Times New Roman" w:hAnsi="Times New Roman" w:cs="Times New Roman"/>
          <w:noProof/>
        </w:rPr>
        <w:t>weets containing the word</w:t>
      </w:r>
      <w:r w:rsidR="00AB3A44" w:rsidRPr="00C060FC">
        <w:rPr>
          <w:rFonts w:ascii="Times New Roman" w:hAnsi="Times New Roman" w:cs="Times New Roman"/>
          <w:noProof/>
        </w:rPr>
        <w:t xml:space="preserve"> </w:t>
      </w:r>
      <w:r w:rsidR="00CA124B" w:rsidRPr="00C060FC">
        <w:rPr>
          <w:rFonts w:ascii="Times New Roman" w:hAnsi="Times New Roman" w:cs="Times New Roman"/>
          <w:noProof/>
        </w:rPr>
        <w:t>“</w:t>
      </w:r>
      <w:r w:rsidR="00AB3A44" w:rsidRPr="00C060FC">
        <w:rPr>
          <w:rFonts w:ascii="Times New Roman" w:hAnsi="Times New Roman" w:cs="Times New Roman"/>
          <w:noProof/>
        </w:rPr>
        <w:t>allergic</w:t>
      </w:r>
      <w:r w:rsidR="00CA124B" w:rsidRPr="00C060FC">
        <w:rPr>
          <w:rFonts w:ascii="Times New Roman" w:hAnsi="Times New Roman" w:cs="Times New Roman"/>
          <w:noProof/>
        </w:rPr>
        <w:t>”</w:t>
      </w:r>
      <w:r w:rsidR="00AB3A44" w:rsidRPr="00C060FC">
        <w:rPr>
          <w:rFonts w:ascii="Times New Roman" w:hAnsi="Times New Roman" w:cs="Times New Roman"/>
          <w:noProof/>
        </w:rPr>
        <w:t xml:space="preserve"> were </w:t>
      </w:r>
      <w:r w:rsidR="00422D5E" w:rsidRPr="00C060FC">
        <w:rPr>
          <w:rFonts w:ascii="Times New Roman" w:hAnsi="Times New Roman" w:cs="Times New Roman"/>
          <w:noProof/>
        </w:rPr>
        <w:t>mainly posted</w:t>
      </w:r>
      <w:r w:rsidR="00AB3A44" w:rsidRPr="00C060FC">
        <w:rPr>
          <w:rFonts w:ascii="Times New Roman" w:hAnsi="Times New Roman" w:cs="Times New Roman"/>
          <w:noProof/>
        </w:rPr>
        <w:t xml:space="preserve"> at the beginning of the year (January to March) and at the en</w:t>
      </w:r>
      <w:r w:rsidR="00422D5E" w:rsidRPr="00C060FC">
        <w:rPr>
          <w:rFonts w:ascii="Times New Roman" w:hAnsi="Times New Roman" w:cs="Times New Roman"/>
          <w:noProof/>
        </w:rPr>
        <w:t xml:space="preserve">d of the year (Oct to December), which indicates that </w:t>
      </w:r>
      <w:r w:rsidR="002B446F" w:rsidRPr="00C060FC">
        <w:rPr>
          <w:rFonts w:ascii="Times New Roman" w:hAnsi="Times New Roman" w:cs="Times New Roman"/>
          <w:noProof/>
        </w:rPr>
        <w:t>the allergic reaction is caused from other sources rather than pollen</w:t>
      </w:r>
      <w:r w:rsidR="00422D5E" w:rsidRPr="00C060FC">
        <w:rPr>
          <w:rFonts w:ascii="Times New Roman" w:hAnsi="Times New Roman" w:cs="Times New Roman"/>
          <w:noProof/>
        </w:rPr>
        <w:t xml:space="preserve">. </w:t>
      </w:r>
    </w:p>
    <w:p w14:paraId="3AC05DA9" w14:textId="462CF519" w:rsidR="00316A38" w:rsidRPr="00C060FC" w:rsidRDefault="00316A38" w:rsidP="00422D5E">
      <w:pPr>
        <w:jc w:val="both"/>
        <w:rPr>
          <w:rFonts w:ascii="Times New Roman" w:hAnsi="Times New Roman" w:cs="Times New Roman"/>
        </w:rPr>
      </w:pPr>
      <w:r w:rsidRPr="00C060FC">
        <w:rPr>
          <w:rFonts w:ascii="Times New Roman" w:hAnsi="Times New Roman" w:cs="Times New Roman"/>
        </w:rPr>
        <w:t xml:space="preserve">Further temporal analysis </w:t>
      </w:r>
      <w:r w:rsidR="009D6FE2" w:rsidRPr="00C060FC">
        <w:rPr>
          <w:rFonts w:ascii="Times New Roman" w:hAnsi="Times New Roman" w:cs="Times New Roman"/>
        </w:rPr>
        <w:t>of</w:t>
      </w:r>
      <w:r w:rsidRPr="00C060FC">
        <w:rPr>
          <w:rFonts w:ascii="Times New Roman" w:hAnsi="Times New Roman" w:cs="Times New Roman"/>
        </w:rPr>
        <w:t xml:space="preserve"> hay fever causes showed that the peak time for “pollen” is August to December, which </w:t>
      </w:r>
      <w:proofErr w:type="gramStart"/>
      <w:r w:rsidRPr="00C060FC">
        <w:rPr>
          <w:rFonts w:ascii="Times New Roman" w:hAnsi="Times New Roman" w:cs="Times New Roman"/>
        </w:rPr>
        <w:t>is aligned</w:t>
      </w:r>
      <w:proofErr w:type="gramEnd"/>
      <w:r w:rsidRPr="00C060FC">
        <w:rPr>
          <w:rFonts w:ascii="Times New Roman" w:hAnsi="Times New Roman" w:cs="Times New Roman"/>
        </w:rPr>
        <w:t xml:space="preserve"> with the time for spring and early summer.  It </w:t>
      </w:r>
      <w:proofErr w:type="gramStart"/>
      <w:r w:rsidRPr="00C060FC">
        <w:rPr>
          <w:rFonts w:ascii="Times New Roman" w:hAnsi="Times New Roman" w:cs="Times New Roman"/>
        </w:rPr>
        <w:t>should be noted</w:t>
      </w:r>
      <w:proofErr w:type="gramEnd"/>
      <w:r w:rsidRPr="00C060FC">
        <w:rPr>
          <w:rFonts w:ascii="Times New Roman" w:hAnsi="Times New Roman" w:cs="Times New Roman"/>
        </w:rPr>
        <w:t xml:space="preserve"> that different people might react with different type of pollens, so detailed information on which pollen type may provide useful information for treatment. We can see that the peak time for “flower” is September and October while, the peak time for “tree” is December. Tree pollens are different from ordinary flower pollen, as they are usually from some special tree species bearing separate male and female flowers in the same plant such as oak, </w:t>
      </w:r>
      <w:r w:rsidR="009D6FE2" w:rsidRPr="00C060FC">
        <w:rPr>
          <w:rFonts w:ascii="Times New Roman" w:hAnsi="Times New Roman" w:cs="Times New Roman"/>
        </w:rPr>
        <w:t>sweet gum</w:t>
      </w:r>
      <w:r w:rsidRPr="00C060FC">
        <w:rPr>
          <w:rFonts w:ascii="Times New Roman" w:hAnsi="Times New Roman" w:cs="Times New Roman"/>
        </w:rPr>
        <w:t xml:space="preserve">, pine and spruce. </w:t>
      </w:r>
    </w:p>
    <w:p w14:paraId="6A28E88D" w14:textId="1ECC6D83" w:rsidR="00983951" w:rsidRPr="00C060FC" w:rsidRDefault="00696923" w:rsidP="00422D5E">
      <w:pPr>
        <w:jc w:val="both"/>
        <w:rPr>
          <w:rFonts w:ascii="Times New Roman" w:hAnsi="Times New Roman" w:cs="Times New Roman"/>
          <w:i/>
        </w:rPr>
      </w:pPr>
      <w:r w:rsidRPr="00C060FC">
        <w:rPr>
          <w:rFonts w:ascii="Times New Roman" w:hAnsi="Times New Roman" w:cs="Times New Roman"/>
        </w:rPr>
        <w:t>We further examine the pattern</w:t>
      </w:r>
      <w:r w:rsidR="000C5A84" w:rsidRPr="00C060FC">
        <w:rPr>
          <w:rFonts w:ascii="Times New Roman" w:hAnsi="Times New Roman" w:cs="Times New Roman"/>
        </w:rPr>
        <w:t>s</w:t>
      </w:r>
      <w:r w:rsidRPr="00C060FC">
        <w:rPr>
          <w:rFonts w:ascii="Times New Roman" w:hAnsi="Times New Roman" w:cs="Times New Roman"/>
        </w:rPr>
        <w:t xml:space="preserve"> </w:t>
      </w:r>
      <w:r w:rsidR="00422D5E" w:rsidRPr="00C060FC">
        <w:rPr>
          <w:rFonts w:ascii="Times New Roman" w:hAnsi="Times New Roman" w:cs="Times New Roman"/>
        </w:rPr>
        <w:t>with respect to geographical locations (</w:t>
      </w:r>
      <w:proofErr w:type="spellStart"/>
      <w:r w:rsidR="00422D5E" w:rsidRPr="00C060FC">
        <w:rPr>
          <w:rFonts w:ascii="Times New Roman" w:hAnsi="Times New Roman" w:cs="Times New Roman"/>
        </w:rPr>
        <w:t>e.g</w:t>
      </w:r>
      <w:proofErr w:type="spellEnd"/>
      <w:r w:rsidR="00422D5E" w:rsidRPr="00C060FC">
        <w:rPr>
          <w:rFonts w:ascii="Times New Roman" w:hAnsi="Times New Roman" w:cs="Times New Roman"/>
        </w:rPr>
        <w:t xml:space="preserve"> city) and found that</w:t>
      </w:r>
      <w:r w:rsidRPr="00C060FC">
        <w:rPr>
          <w:rFonts w:ascii="Times New Roman" w:hAnsi="Times New Roman" w:cs="Times New Roman"/>
        </w:rPr>
        <w:t xml:space="preserve">. Melbourne residents are more likely to tweet about their </w:t>
      </w:r>
      <w:r w:rsidR="000C5A84" w:rsidRPr="00C060FC">
        <w:rPr>
          <w:rFonts w:ascii="Times New Roman" w:hAnsi="Times New Roman" w:cs="Times New Roman"/>
        </w:rPr>
        <w:t>condition</w:t>
      </w:r>
      <w:r w:rsidRPr="00C060FC">
        <w:rPr>
          <w:rFonts w:ascii="Times New Roman" w:hAnsi="Times New Roman" w:cs="Times New Roman"/>
        </w:rPr>
        <w:t xml:space="preserve"> </w:t>
      </w:r>
      <w:r w:rsidR="000C5A84" w:rsidRPr="00C060FC">
        <w:rPr>
          <w:rFonts w:ascii="Times New Roman" w:hAnsi="Times New Roman" w:cs="Times New Roman"/>
        </w:rPr>
        <w:t>around 9:00 to 11:00</w:t>
      </w:r>
      <w:r w:rsidR="00422D5E" w:rsidRPr="00C060FC">
        <w:rPr>
          <w:rFonts w:ascii="Times New Roman" w:hAnsi="Times New Roman" w:cs="Times New Roman"/>
        </w:rPr>
        <w:t xml:space="preserve">, while </w:t>
      </w:r>
      <w:r w:rsidR="000C5A84" w:rsidRPr="00C060FC">
        <w:rPr>
          <w:rFonts w:ascii="Times New Roman" w:hAnsi="Times New Roman" w:cs="Times New Roman"/>
        </w:rPr>
        <w:t xml:space="preserve">Sydney residents are likely to tweets in early morning 8:00 to 9:00 </w:t>
      </w:r>
      <w:r w:rsidR="00422D5E" w:rsidRPr="00C060FC">
        <w:rPr>
          <w:rFonts w:ascii="Times New Roman" w:hAnsi="Times New Roman" w:cs="Times New Roman"/>
        </w:rPr>
        <w:t>or</w:t>
      </w:r>
      <w:r w:rsidR="000C5A84" w:rsidRPr="00C060FC">
        <w:rPr>
          <w:rFonts w:ascii="Times New Roman" w:hAnsi="Times New Roman" w:cs="Times New Roman"/>
        </w:rPr>
        <w:t xml:space="preserve"> in the afternoon around 16:00.</w:t>
      </w:r>
      <w:r w:rsidR="00422D5E" w:rsidRPr="00C060FC">
        <w:rPr>
          <w:rFonts w:ascii="Times New Roman" w:hAnsi="Times New Roman" w:cs="Times New Roman"/>
        </w:rPr>
        <w:t xml:space="preserve"> M</w:t>
      </w:r>
      <w:r w:rsidR="00490B39" w:rsidRPr="00C060FC">
        <w:rPr>
          <w:rFonts w:ascii="Times New Roman" w:hAnsi="Times New Roman" w:cs="Times New Roman"/>
        </w:rPr>
        <w:t>ore people</w:t>
      </w:r>
      <w:r w:rsidR="00422D5E" w:rsidRPr="00C060FC">
        <w:rPr>
          <w:rFonts w:ascii="Times New Roman" w:hAnsi="Times New Roman" w:cs="Times New Roman"/>
        </w:rPr>
        <w:t xml:space="preserve"> in Melbourne</w:t>
      </w:r>
      <w:r w:rsidR="001E4CCF" w:rsidRPr="00C060FC">
        <w:rPr>
          <w:rFonts w:ascii="Times New Roman" w:hAnsi="Times New Roman" w:cs="Times New Roman"/>
        </w:rPr>
        <w:t xml:space="preserve"> </w:t>
      </w:r>
      <w:r w:rsidR="00422D5E" w:rsidRPr="00C060FC">
        <w:rPr>
          <w:rFonts w:ascii="Times New Roman" w:hAnsi="Times New Roman" w:cs="Times New Roman"/>
        </w:rPr>
        <w:t xml:space="preserve">are </w:t>
      </w:r>
      <w:r w:rsidR="001E4CCF" w:rsidRPr="00C060FC">
        <w:rPr>
          <w:rFonts w:ascii="Times New Roman" w:hAnsi="Times New Roman" w:cs="Times New Roman"/>
        </w:rPr>
        <w:t>having allergy caused by pollen</w:t>
      </w:r>
      <w:r w:rsidR="00490B39" w:rsidRPr="00C060FC">
        <w:rPr>
          <w:rFonts w:ascii="Times New Roman" w:hAnsi="Times New Roman" w:cs="Times New Roman"/>
        </w:rPr>
        <w:t xml:space="preserve"> </w:t>
      </w:r>
      <w:r w:rsidR="00422D5E" w:rsidRPr="00C060FC">
        <w:rPr>
          <w:rFonts w:ascii="Times New Roman" w:hAnsi="Times New Roman" w:cs="Times New Roman"/>
        </w:rPr>
        <w:t xml:space="preserve">from “grass” and “tree” </w:t>
      </w:r>
      <w:r w:rsidR="00490B39" w:rsidRPr="00C060FC">
        <w:rPr>
          <w:rFonts w:ascii="Times New Roman" w:hAnsi="Times New Roman" w:cs="Times New Roman"/>
        </w:rPr>
        <w:t xml:space="preserve">than </w:t>
      </w:r>
      <w:r w:rsidR="00422D5E" w:rsidRPr="00C060FC">
        <w:rPr>
          <w:rFonts w:ascii="Times New Roman" w:hAnsi="Times New Roman" w:cs="Times New Roman"/>
        </w:rPr>
        <w:t xml:space="preserve">those </w:t>
      </w:r>
      <w:r w:rsidR="001E4CCF" w:rsidRPr="00C060FC">
        <w:rPr>
          <w:rFonts w:ascii="Times New Roman" w:hAnsi="Times New Roman" w:cs="Times New Roman"/>
        </w:rPr>
        <w:t xml:space="preserve">in </w:t>
      </w:r>
      <w:r w:rsidR="00490B39" w:rsidRPr="00C060FC">
        <w:rPr>
          <w:rFonts w:ascii="Times New Roman" w:hAnsi="Times New Roman" w:cs="Times New Roman"/>
        </w:rPr>
        <w:t>Sydney</w:t>
      </w:r>
      <w:r w:rsidR="001E4CCF" w:rsidRPr="00C060FC">
        <w:rPr>
          <w:rFonts w:ascii="Times New Roman" w:hAnsi="Times New Roman" w:cs="Times New Roman"/>
        </w:rPr>
        <w:t xml:space="preserve">. </w:t>
      </w:r>
      <w:r w:rsidR="00DC2870" w:rsidRPr="00C060FC">
        <w:rPr>
          <w:rFonts w:ascii="Times New Roman" w:hAnsi="Times New Roman" w:cs="Times New Roman"/>
        </w:rPr>
        <w:t>On the other hand,</w:t>
      </w:r>
      <w:r w:rsidR="00CA18ED" w:rsidRPr="00C060FC">
        <w:rPr>
          <w:rFonts w:ascii="Times New Roman" w:hAnsi="Times New Roman" w:cs="Times New Roman"/>
        </w:rPr>
        <w:t xml:space="preserve"> </w:t>
      </w:r>
      <w:r w:rsidR="00DC2870" w:rsidRPr="00C060FC">
        <w:rPr>
          <w:rFonts w:ascii="Times New Roman" w:hAnsi="Times New Roman" w:cs="Times New Roman"/>
        </w:rPr>
        <w:t>Sydney residents posted tweets</w:t>
      </w:r>
      <w:r w:rsidR="001E4CCF" w:rsidRPr="00C060FC">
        <w:rPr>
          <w:rFonts w:ascii="Times New Roman" w:hAnsi="Times New Roman" w:cs="Times New Roman"/>
        </w:rPr>
        <w:t xml:space="preserve"> containing “cat” and “flower” </w:t>
      </w:r>
      <w:r w:rsidR="00DC2870" w:rsidRPr="00C060FC">
        <w:rPr>
          <w:rFonts w:ascii="Times New Roman" w:hAnsi="Times New Roman" w:cs="Times New Roman"/>
        </w:rPr>
        <w:t xml:space="preserve">more than those in </w:t>
      </w:r>
      <w:proofErr w:type="gramStart"/>
      <w:r w:rsidR="00422D5E" w:rsidRPr="00C060FC">
        <w:rPr>
          <w:rFonts w:ascii="Times New Roman" w:hAnsi="Times New Roman" w:cs="Times New Roman"/>
        </w:rPr>
        <w:t>Melbourne</w:t>
      </w:r>
      <w:proofErr w:type="gramEnd"/>
      <w:r w:rsidR="006B2745" w:rsidRPr="00C060FC">
        <w:rPr>
          <w:rFonts w:ascii="Times New Roman" w:hAnsi="Times New Roman" w:cs="Times New Roman"/>
        </w:rPr>
        <w:t xml:space="preserve"> and more residents having symptoms at their head.</w:t>
      </w:r>
    </w:p>
    <w:p w14:paraId="6E30A428" w14:textId="5DBCA601" w:rsidR="006F73E2" w:rsidRPr="00C060FC" w:rsidRDefault="00B93FC2" w:rsidP="002B1191">
      <w:pPr>
        <w:rPr>
          <w:rFonts w:ascii="Times New Roman" w:hAnsi="Times New Roman" w:cs="Times New Roman"/>
          <w:b/>
        </w:rPr>
      </w:pPr>
      <w:r w:rsidRPr="00C060FC">
        <w:rPr>
          <w:rFonts w:ascii="Times New Roman" w:hAnsi="Times New Roman" w:cs="Times New Roman"/>
          <w:b/>
        </w:rPr>
        <w:t xml:space="preserve">4. </w:t>
      </w:r>
      <w:r w:rsidR="001F5F49" w:rsidRPr="00C060FC">
        <w:rPr>
          <w:rFonts w:ascii="Times New Roman" w:hAnsi="Times New Roman" w:cs="Times New Roman"/>
          <w:b/>
        </w:rPr>
        <w:t xml:space="preserve">Discussions and </w:t>
      </w:r>
      <w:r w:rsidR="00422D5E" w:rsidRPr="00C060FC">
        <w:rPr>
          <w:rFonts w:ascii="Times New Roman" w:hAnsi="Times New Roman" w:cs="Times New Roman"/>
          <w:b/>
        </w:rPr>
        <w:t>C</w:t>
      </w:r>
      <w:r w:rsidRPr="00C060FC">
        <w:rPr>
          <w:rFonts w:ascii="Times New Roman" w:hAnsi="Times New Roman" w:cs="Times New Roman"/>
          <w:b/>
        </w:rPr>
        <w:t>onclusions</w:t>
      </w:r>
    </w:p>
    <w:p w14:paraId="6E50FB81" w14:textId="20C06262" w:rsidR="001F5F49" w:rsidRPr="00C060FC" w:rsidRDefault="001F5F49" w:rsidP="001F5F49">
      <w:pPr>
        <w:jc w:val="both"/>
        <w:rPr>
          <w:rFonts w:ascii="Times New Roman" w:hAnsi="Times New Roman" w:cs="Times New Roman"/>
        </w:rPr>
      </w:pPr>
      <w:r w:rsidRPr="00C060FC">
        <w:rPr>
          <w:rFonts w:ascii="Times New Roman" w:hAnsi="Times New Roman" w:cs="Times New Roman"/>
        </w:rPr>
        <w:t>Under the smart city research paradigm, our study aim</w:t>
      </w:r>
      <w:r w:rsidR="00853F4D" w:rsidRPr="00C060FC">
        <w:rPr>
          <w:rFonts w:ascii="Times New Roman" w:hAnsi="Times New Roman" w:cs="Times New Roman"/>
        </w:rPr>
        <w:t>ed</w:t>
      </w:r>
      <w:r w:rsidRPr="00C060FC">
        <w:rPr>
          <w:rFonts w:ascii="Times New Roman" w:hAnsi="Times New Roman" w:cs="Times New Roman"/>
        </w:rPr>
        <w:t xml:space="preserve"> to extend </w:t>
      </w:r>
      <w:r w:rsidR="00853F4D" w:rsidRPr="00C060FC">
        <w:rPr>
          <w:rFonts w:ascii="Times New Roman" w:hAnsi="Times New Roman" w:cs="Times New Roman"/>
        </w:rPr>
        <w:t xml:space="preserve">current views of </w:t>
      </w:r>
      <w:r w:rsidRPr="00C060FC">
        <w:rPr>
          <w:rFonts w:ascii="Times New Roman" w:hAnsi="Times New Roman" w:cs="Times New Roman"/>
        </w:rPr>
        <w:t xml:space="preserve">the social media analytics in particular for the purpose of public health-related knowledge discovery. The suitability of social media data for disease surveillance </w:t>
      </w:r>
      <w:proofErr w:type="gramStart"/>
      <w:r w:rsidRPr="00C060FC">
        <w:rPr>
          <w:rFonts w:ascii="Times New Roman" w:hAnsi="Times New Roman" w:cs="Times New Roman"/>
        </w:rPr>
        <w:t>was demonstrated</w:t>
      </w:r>
      <w:proofErr w:type="gramEnd"/>
      <w:r w:rsidRPr="00C060FC">
        <w:rPr>
          <w:rFonts w:ascii="Times New Roman" w:hAnsi="Times New Roman" w:cs="Times New Roman"/>
        </w:rPr>
        <w:t xml:space="preserve"> in a case study of hay fever monitoring in Australia. The analysis based on the characteristic features of hay fever related Twitter messages provide</w:t>
      </w:r>
      <w:r w:rsidR="00407F7D" w:rsidRPr="00C060FC">
        <w:rPr>
          <w:rFonts w:ascii="Times New Roman" w:hAnsi="Times New Roman" w:cs="Times New Roman"/>
        </w:rPr>
        <w:t>d</w:t>
      </w:r>
      <w:r w:rsidRPr="00C060FC">
        <w:rPr>
          <w:rFonts w:ascii="Times New Roman" w:hAnsi="Times New Roman" w:cs="Times New Roman"/>
        </w:rPr>
        <w:t xml:space="preserve"> useful insights. This pave</w:t>
      </w:r>
      <w:r w:rsidR="00407F7D" w:rsidRPr="00C060FC">
        <w:rPr>
          <w:rFonts w:ascii="Times New Roman" w:hAnsi="Times New Roman" w:cs="Times New Roman"/>
        </w:rPr>
        <w:t>d a</w:t>
      </w:r>
      <w:r w:rsidRPr="00C060FC">
        <w:rPr>
          <w:rFonts w:ascii="Times New Roman" w:hAnsi="Times New Roman" w:cs="Times New Roman"/>
        </w:rPr>
        <w:t xml:space="preserve">way for a larger scale investigation into the topic in the upcoming pollen </w:t>
      </w:r>
      <w:r w:rsidRPr="00C060FC">
        <w:rPr>
          <w:rFonts w:ascii="Times New Roman" w:hAnsi="Times New Roman" w:cs="Times New Roman"/>
        </w:rPr>
        <w:lastRenderedPageBreak/>
        <w:t xml:space="preserve">seasons. As a result, the benefits of high quality input </w:t>
      </w:r>
      <w:bookmarkStart w:id="0" w:name="_GoBack"/>
      <w:bookmarkEnd w:id="0"/>
      <w:r w:rsidRPr="00C060FC">
        <w:rPr>
          <w:rFonts w:ascii="Times New Roman" w:hAnsi="Times New Roman" w:cs="Times New Roman"/>
        </w:rPr>
        <w:t>data as well as the visualization tool for patterns exploration is considerably facilitated a new knowledge discovery.</w:t>
      </w:r>
    </w:p>
    <w:p w14:paraId="33CD6C64" w14:textId="0F8B0E2A" w:rsidR="001F5F49" w:rsidRPr="00C060FC" w:rsidRDefault="001F5F49" w:rsidP="001F5F49">
      <w:pPr>
        <w:jc w:val="both"/>
        <w:rPr>
          <w:rFonts w:ascii="Times New Roman" w:hAnsi="Times New Roman" w:cs="Times New Roman"/>
        </w:rPr>
      </w:pPr>
      <w:r w:rsidRPr="00C060FC">
        <w:rPr>
          <w:rFonts w:ascii="Times New Roman" w:hAnsi="Times New Roman" w:cs="Times New Roman"/>
        </w:rPr>
        <w:t xml:space="preserve">Proposed </w:t>
      </w:r>
      <w:r w:rsidR="00407F7D" w:rsidRPr="00C060FC">
        <w:rPr>
          <w:rFonts w:ascii="Times New Roman" w:hAnsi="Times New Roman" w:cs="Times New Roman"/>
        </w:rPr>
        <w:t xml:space="preserve">pilot approach as a </w:t>
      </w:r>
      <w:r w:rsidRPr="00C060FC">
        <w:rPr>
          <w:rFonts w:ascii="Times New Roman" w:hAnsi="Times New Roman" w:cs="Times New Roman"/>
        </w:rPr>
        <w:t>method extract</w:t>
      </w:r>
      <w:r w:rsidR="00407F7D" w:rsidRPr="00C060FC">
        <w:rPr>
          <w:rFonts w:ascii="Times New Roman" w:hAnsi="Times New Roman" w:cs="Times New Roman"/>
        </w:rPr>
        <w:t>ed</w:t>
      </w:r>
      <w:r w:rsidRPr="00C060FC">
        <w:rPr>
          <w:rFonts w:ascii="Times New Roman" w:hAnsi="Times New Roman" w:cs="Times New Roman"/>
        </w:rPr>
        <w:t xml:space="preserve"> the valuable knowledge about this common disease from Twitter data. This study appears the first that attempts to utilize social media analytics for hay fever surveillance in Australia. The results have shown that our method is effective in capturing tweets posted by Australian residents about their health condition, especially in relation to hay fever and allergy. Textual analysis with graph visualization was able to reveal interesting relationships between the conditions, cause, and affected body part. </w:t>
      </w:r>
      <w:r w:rsidR="009D6FE2" w:rsidRPr="00C060FC">
        <w:rPr>
          <w:rFonts w:ascii="Times New Roman" w:hAnsi="Times New Roman" w:cs="Times New Roman"/>
        </w:rPr>
        <w:t xml:space="preserve">Temporal </w:t>
      </w:r>
      <w:r w:rsidRPr="00C060FC">
        <w:rPr>
          <w:rFonts w:ascii="Times New Roman" w:hAnsi="Times New Roman" w:cs="Times New Roman"/>
        </w:rPr>
        <w:t>patterns</w:t>
      </w:r>
      <w:r w:rsidR="009D6FE2" w:rsidRPr="00C060FC">
        <w:rPr>
          <w:rFonts w:ascii="Times New Roman" w:hAnsi="Times New Roman" w:cs="Times New Roman"/>
        </w:rPr>
        <w:t xml:space="preserve"> revealed insights into</w:t>
      </w:r>
      <w:r w:rsidRPr="00C060FC">
        <w:rPr>
          <w:rFonts w:ascii="Times New Roman" w:hAnsi="Times New Roman" w:cs="Times New Roman"/>
        </w:rPr>
        <w:t xml:space="preserve"> when people tweet about different conditions and causes. Comparison between cities</w:t>
      </w:r>
      <w:r w:rsidR="009D6FE2" w:rsidRPr="00C060FC">
        <w:rPr>
          <w:rFonts w:ascii="Times New Roman" w:hAnsi="Times New Roman" w:cs="Times New Roman"/>
        </w:rPr>
        <w:t xml:space="preserve"> </w:t>
      </w:r>
      <w:r w:rsidRPr="00C060FC">
        <w:rPr>
          <w:rFonts w:ascii="Times New Roman" w:hAnsi="Times New Roman" w:cs="Times New Roman"/>
        </w:rPr>
        <w:t>suggests that residents at different location would have different health condition and associated cause.</w:t>
      </w:r>
    </w:p>
    <w:p w14:paraId="6AC3FACA" w14:textId="0FEA1F1E" w:rsidR="001F5F49" w:rsidRPr="00C060FC" w:rsidRDefault="001F5F49" w:rsidP="001F5F49">
      <w:pPr>
        <w:jc w:val="both"/>
        <w:rPr>
          <w:rFonts w:ascii="Times New Roman" w:hAnsi="Times New Roman" w:cs="Times New Roman"/>
        </w:rPr>
      </w:pPr>
      <w:r w:rsidRPr="00C060FC">
        <w:rPr>
          <w:rFonts w:ascii="Times New Roman" w:hAnsi="Times New Roman" w:cs="Times New Roman"/>
        </w:rPr>
        <w:t>We</w:t>
      </w:r>
      <w:r w:rsidR="00407F7D" w:rsidRPr="00C060FC">
        <w:rPr>
          <w:rFonts w:ascii="Times New Roman" w:hAnsi="Times New Roman" w:cs="Times New Roman"/>
        </w:rPr>
        <w:t xml:space="preserve"> attempted to</w:t>
      </w:r>
      <w:r w:rsidRPr="00C060FC">
        <w:rPr>
          <w:rFonts w:ascii="Times New Roman" w:hAnsi="Times New Roman" w:cs="Times New Roman"/>
        </w:rPr>
        <w:t xml:space="preserve"> address healthcare authorities’ requirements of accurate minoring of public disease and their spreading symptoms for a healthcare management. Smart technologies such as text processing technique can produce appropriate insights for supporting information that may inform planning for surges in patient visits, therapeutic supplies, and public health information dissemination campaigns. These aspects are very important for policy makers or decision makers in government or public welfare organizations. It is important because that the pollen allergy, commonly referred to as ‘hay fever’ induces a range of problematic symptoms that significantly interfere with a sufferer’s daily activities.  </w:t>
      </w:r>
    </w:p>
    <w:p w14:paraId="6223E741" w14:textId="5EC10575" w:rsidR="006A1C8B" w:rsidRPr="00C060FC" w:rsidRDefault="001F5F49" w:rsidP="003070BC">
      <w:pPr>
        <w:jc w:val="both"/>
        <w:rPr>
          <w:rFonts w:ascii="Times New Roman" w:hAnsi="Times New Roman" w:cs="Times New Roman"/>
        </w:rPr>
      </w:pPr>
      <w:r w:rsidRPr="00C060FC">
        <w:rPr>
          <w:rFonts w:ascii="Times New Roman" w:hAnsi="Times New Roman" w:cs="Times New Roman"/>
        </w:rPr>
        <w:t xml:space="preserve">The limitation of this </w:t>
      </w:r>
      <w:r w:rsidR="00407F7D" w:rsidRPr="00C060FC">
        <w:rPr>
          <w:rFonts w:ascii="Times New Roman" w:hAnsi="Times New Roman" w:cs="Times New Roman"/>
        </w:rPr>
        <w:t xml:space="preserve">pilot </w:t>
      </w:r>
      <w:r w:rsidRPr="00C060FC">
        <w:rPr>
          <w:rFonts w:ascii="Times New Roman" w:hAnsi="Times New Roman" w:cs="Times New Roman"/>
        </w:rPr>
        <w:t>work is that we only run the data for a single year, and the data was accessed using free account with quota limitation, the collected data many not generalize well. However, we did find some interesting and useful patterns from the current data set. The analysis with respect to location was at large scale of city level. Detailed analysis at suburb level would be useful to provide further insight when more data with GPS information available.</w:t>
      </w:r>
      <w:r w:rsidR="00407F7D" w:rsidRPr="00C060FC">
        <w:rPr>
          <w:rFonts w:ascii="Times New Roman" w:hAnsi="Times New Roman" w:cs="Times New Roman"/>
        </w:rPr>
        <w:t xml:space="preserve"> </w:t>
      </w:r>
      <w:r w:rsidR="006A1C8B" w:rsidRPr="00C060FC">
        <w:rPr>
          <w:rFonts w:ascii="Times New Roman" w:hAnsi="Times New Roman" w:cs="Times New Roman"/>
        </w:rPr>
        <w:t xml:space="preserve">A further study would </w:t>
      </w:r>
      <w:r w:rsidR="00407F7D" w:rsidRPr="00C060FC">
        <w:rPr>
          <w:rFonts w:ascii="Times New Roman" w:hAnsi="Times New Roman" w:cs="Times New Roman"/>
        </w:rPr>
        <w:t>aim t</w:t>
      </w:r>
      <w:r w:rsidR="006A1C8B" w:rsidRPr="00C060FC">
        <w:rPr>
          <w:rFonts w:ascii="Times New Roman" w:hAnsi="Times New Roman" w:cs="Times New Roman"/>
        </w:rPr>
        <w:t xml:space="preserve">o </w:t>
      </w:r>
      <w:r w:rsidR="00D55CD0" w:rsidRPr="00C060FC">
        <w:rPr>
          <w:rFonts w:ascii="Times New Roman" w:hAnsi="Times New Roman" w:cs="Times New Roman"/>
        </w:rPr>
        <w:t xml:space="preserve">develop a fully functional prototype of social media analytics solution </w:t>
      </w:r>
      <w:r w:rsidR="006A1C8B" w:rsidRPr="00C060FC">
        <w:rPr>
          <w:rFonts w:ascii="Times New Roman" w:hAnsi="Times New Roman" w:cs="Times New Roman"/>
        </w:rPr>
        <w:t xml:space="preserve">that </w:t>
      </w:r>
      <w:r w:rsidR="00407F7D" w:rsidRPr="00C060FC">
        <w:rPr>
          <w:rFonts w:ascii="Times New Roman" w:hAnsi="Times New Roman" w:cs="Times New Roman"/>
        </w:rPr>
        <w:t xml:space="preserve">could be </w:t>
      </w:r>
      <w:r w:rsidR="006A1C8B" w:rsidRPr="00C060FC">
        <w:rPr>
          <w:rFonts w:ascii="Times New Roman" w:hAnsi="Times New Roman" w:cs="Times New Roman"/>
        </w:rPr>
        <w:t xml:space="preserve">ensuring </w:t>
      </w:r>
      <w:proofErr w:type="gramStart"/>
      <w:r w:rsidR="00407F7D" w:rsidRPr="00C060FC">
        <w:rPr>
          <w:rFonts w:ascii="Times New Roman" w:hAnsi="Times New Roman" w:cs="Times New Roman"/>
        </w:rPr>
        <w:t>citizen’s</w:t>
      </w:r>
      <w:proofErr w:type="gramEnd"/>
      <w:r w:rsidR="00407F7D" w:rsidRPr="00C060FC">
        <w:rPr>
          <w:rFonts w:ascii="Times New Roman" w:hAnsi="Times New Roman" w:cs="Times New Roman"/>
        </w:rPr>
        <w:t xml:space="preserve"> other aspects within their community boundary. A context sensitive design methodology (</w:t>
      </w:r>
      <w:proofErr w:type="spellStart"/>
      <w:r w:rsidR="00407F7D" w:rsidRPr="00C060FC">
        <w:rPr>
          <w:rFonts w:ascii="Times New Roman" w:hAnsi="Times New Roman" w:cs="Times New Roman"/>
        </w:rPr>
        <w:t>Miah</w:t>
      </w:r>
      <w:proofErr w:type="spellEnd"/>
      <w:r w:rsidR="00407F7D" w:rsidRPr="00C060FC">
        <w:rPr>
          <w:rFonts w:ascii="Times New Roman" w:hAnsi="Times New Roman" w:cs="Times New Roman"/>
        </w:rPr>
        <w:t xml:space="preserve"> and </w:t>
      </w:r>
      <w:proofErr w:type="spellStart"/>
      <w:r w:rsidR="00407F7D" w:rsidRPr="00C060FC">
        <w:rPr>
          <w:rFonts w:ascii="Times New Roman" w:hAnsi="Times New Roman" w:cs="Times New Roman"/>
        </w:rPr>
        <w:t>Gammack</w:t>
      </w:r>
      <w:proofErr w:type="spellEnd"/>
      <w:r w:rsidR="00407F7D" w:rsidRPr="00C060FC">
        <w:rPr>
          <w:rFonts w:ascii="Times New Roman" w:hAnsi="Times New Roman" w:cs="Times New Roman"/>
        </w:rPr>
        <w:t>, 2014</w:t>
      </w:r>
      <w:r w:rsidR="003070BC" w:rsidRPr="00C060FC">
        <w:rPr>
          <w:rFonts w:ascii="Times New Roman" w:hAnsi="Times New Roman" w:cs="Times New Roman"/>
        </w:rPr>
        <w:t xml:space="preserve">; </w:t>
      </w:r>
      <w:proofErr w:type="spellStart"/>
      <w:r w:rsidR="003070BC" w:rsidRPr="00C060FC">
        <w:rPr>
          <w:rFonts w:ascii="Times New Roman" w:hAnsi="Times New Roman" w:cs="Times New Roman"/>
        </w:rPr>
        <w:t>Miah</w:t>
      </w:r>
      <w:proofErr w:type="spellEnd"/>
      <w:r w:rsidR="003070BC" w:rsidRPr="00C060FC">
        <w:rPr>
          <w:rFonts w:ascii="Times New Roman" w:hAnsi="Times New Roman" w:cs="Times New Roman"/>
        </w:rPr>
        <w:t>, 2008</w:t>
      </w:r>
      <w:r w:rsidR="00407F7D" w:rsidRPr="00C060FC">
        <w:rPr>
          <w:rFonts w:ascii="Times New Roman" w:hAnsi="Times New Roman" w:cs="Times New Roman"/>
        </w:rPr>
        <w:t xml:space="preserve">) </w:t>
      </w:r>
      <w:r w:rsidR="003070BC" w:rsidRPr="00C060FC">
        <w:rPr>
          <w:rFonts w:ascii="Times New Roman" w:hAnsi="Times New Roman" w:cs="Times New Roman"/>
        </w:rPr>
        <w:t>would be applied for designing an i</w:t>
      </w:r>
      <w:r w:rsidR="006A1C8B" w:rsidRPr="00C060FC">
        <w:rPr>
          <w:rFonts w:ascii="Times New Roman" w:hAnsi="Times New Roman" w:cs="Times New Roman"/>
        </w:rPr>
        <w:t>nnovative</w:t>
      </w:r>
      <w:r w:rsidR="00123DDF" w:rsidRPr="00C060FC">
        <w:rPr>
          <w:rFonts w:ascii="Times New Roman" w:hAnsi="Times New Roman" w:cs="Times New Roman"/>
        </w:rPr>
        <w:t xml:space="preserve"> (social media)</w:t>
      </w:r>
      <w:r w:rsidR="006A1C8B" w:rsidRPr="00C060FC">
        <w:rPr>
          <w:rFonts w:ascii="Times New Roman" w:hAnsi="Times New Roman" w:cs="Times New Roman"/>
        </w:rPr>
        <w:t xml:space="preserve"> </w:t>
      </w:r>
      <w:r w:rsidR="003070BC" w:rsidRPr="00C060FC">
        <w:rPr>
          <w:rFonts w:ascii="Times New Roman" w:hAnsi="Times New Roman" w:cs="Times New Roman"/>
        </w:rPr>
        <w:t xml:space="preserve">analytics </w:t>
      </w:r>
      <w:r w:rsidR="006A1C8B" w:rsidRPr="00C060FC">
        <w:rPr>
          <w:rFonts w:ascii="Times New Roman" w:hAnsi="Times New Roman" w:cs="Times New Roman"/>
        </w:rPr>
        <w:t>artifact</w:t>
      </w:r>
      <w:r w:rsidR="003070BC" w:rsidRPr="00C060FC">
        <w:rPr>
          <w:rFonts w:ascii="Times New Roman" w:hAnsi="Times New Roman" w:cs="Times New Roman"/>
        </w:rPr>
        <w:t xml:space="preserve">. </w:t>
      </w:r>
      <w:r w:rsidR="006A1C8B" w:rsidRPr="00C060FC">
        <w:rPr>
          <w:rFonts w:ascii="Times New Roman" w:hAnsi="Times New Roman" w:cs="Times New Roman"/>
        </w:rPr>
        <w:t xml:space="preserve">  </w:t>
      </w:r>
    </w:p>
    <w:p w14:paraId="349B6716" w14:textId="77777777" w:rsidR="006A1C8B" w:rsidRPr="00C060FC" w:rsidRDefault="006A1C8B" w:rsidP="003070BC">
      <w:pPr>
        <w:jc w:val="both"/>
        <w:rPr>
          <w:rFonts w:ascii="Times New Roman" w:hAnsi="Times New Roman" w:cs="Times New Roman"/>
        </w:rPr>
      </w:pPr>
    </w:p>
    <w:p w14:paraId="00A6BF51" w14:textId="77777777" w:rsidR="00CD425E" w:rsidRPr="00C060FC" w:rsidRDefault="00CD425E" w:rsidP="002B1191">
      <w:pPr>
        <w:rPr>
          <w:rFonts w:ascii="Times New Roman" w:hAnsi="Times New Roman" w:cs="Times New Roman"/>
          <w:b/>
        </w:rPr>
      </w:pPr>
      <w:r w:rsidRPr="00C060FC">
        <w:rPr>
          <w:rFonts w:ascii="Times New Roman" w:hAnsi="Times New Roman" w:cs="Times New Roman"/>
          <w:b/>
        </w:rPr>
        <w:t>Reference:</w:t>
      </w:r>
    </w:p>
    <w:p w14:paraId="3F62FC11" w14:textId="77777777" w:rsidR="003070BC" w:rsidRPr="00C060FC" w:rsidRDefault="003070BC" w:rsidP="006B2B68">
      <w:pPr>
        <w:pStyle w:val="ListParagraph"/>
        <w:numPr>
          <w:ilvl w:val="0"/>
          <w:numId w:val="7"/>
        </w:numPr>
        <w:rPr>
          <w:rFonts w:ascii="Times New Roman" w:hAnsi="Times New Roman" w:cs="Times New Roman"/>
          <w:sz w:val="20"/>
          <w:szCs w:val="20"/>
        </w:rPr>
      </w:pPr>
      <w:proofErr w:type="spellStart"/>
      <w:r w:rsidRPr="00C060FC">
        <w:rPr>
          <w:rFonts w:ascii="Times New Roman" w:hAnsi="Times New Roman" w:cs="Times New Roman"/>
          <w:sz w:val="20"/>
          <w:szCs w:val="20"/>
        </w:rPr>
        <w:t>Aborokbah</w:t>
      </w:r>
      <w:proofErr w:type="spellEnd"/>
      <w:r w:rsidRPr="00C060FC">
        <w:rPr>
          <w:rFonts w:ascii="Times New Roman" w:hAnsi="Times New Roman" w:cs="Times New Roman"/>
          <w:sz w:val="20"/>
          <w:szCs w:val="20"/>
        </w:rPr>
        <w:t>, M.M., Al-</w:t>
      </w:r>
      <w:proofErr w:type="spellStart"/>
      <w:r w:rsidRPr="00C060FC">
        <w:rPr>
          <w:rFonts w:ascii="Times New Roman" w:hAnsi="Times New Roman" w:cs="Times New Roman"/>
          <w:sz w:val="20"/>
          <w:szCs w:val="20"/>
        </w:rPr>
        <w:t>Mutairi</w:t>
      </w:r>
      <w:proofErr w:type="spellEnd"/>
      <w:r w:rsidRPr="00C060FC">
        <w:rPr>
          <w:rFonts w:ascii="Times New Roman" w:hAnsi="Times New Roman" w:cs="Times New Roman"/>
          <w:sz w:val="20"/>
          <w:szCs w:val="20"/>
        </w:rPr>
        <w:t xml:space="preserve">, S., Kumar, A., &amp; Samuel. O.W., (2018). Adaptive Context Aware Decision Computing Paradigm for Intensive Health Care Delivery in Smart Cities—A Case Analysis, </w:t>
      </w:r>
      <w:r w:rsidRPr="00C060FC">
        <w:rPr>
          <w:rFonts w:ascii="Times New Roman" w:hAnsi="Times New Roman" w:cs="Times New Roman"/>
          <w:i/>
          <w:sz w:val="20"/>
          <w:szCs w:val="20"/>
        </w:rPr>
        <w:t>Sustainable Cities and Society</w:t>
      </w:r>
      <w:r w:rsidRPr="00C060FC">
        <w:rPr>
          <w:rFonts w:ascii="Times New Roman" w:hAnsi="Times New Roman" w:cs="Times New Roman"/>
          <w:sz w:val="20"/>
          <w:szCs w:val="20"/>
        </w:rPr>
        <w:t>, 41, 919-924</w:t>
      </w:r>
    </w:p>
    <w:p w14:paraId="536CE593" w14:textId="77777777" w:rsidR="003070BC" w:rsidRPr="00C060FC" w:rsidRDefault="003070BC" w:rsidP="006B2B68">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Aziz, K., </w:t>
      </w:r>
      <w:proofErr w:type="spellStart"/>
      <w:r w:rsidRPr="00C060FC">
        <w:rPr>
          <w:rFonts w:ascii="Times New Roman" w:hAnsi="Times New Roman" w:cs="Times New Roman"/>
          <w:sz w:val="20"/>
          <w:szCs w:val="20"/>
        </w:rPr>
        <w:t>Tarapiah</w:t>
      </w:r>
      <w:proofErr w:type="spellEnd"/>
      <w:r w:rsidRPr="00C060FC">
        <w:rPr>
          <w:rFonts w:ascii="Times New Roman" w:hAnsi="Times New Roman" w:cs="Times New Roman"/>
          <w:sz w:val="20"/>
          <w:szCs w:val="20"/>
        </w:rPr>
        <w:t>, S., Ismail, S.H., &amp; Atalla, S. (2016). Smart Real-Time Healthcare Monitoring and Tracking System using GSM/GPS Technologies, In the proceedings of the 3rd MEC International Conference on Big Data and Smart City, 2016, URL: https://ieeexplore.ieee.org/document/7460394</w:t>
      </w:r>
    </w:p>
    <w:p w14:paraId="13B02A99" w14:textId="77777777" w:rsidR="003070BC" w:rsidRPr="00C060FC" w:rsidRDefault="003070BC" w:rsidP="00D8546D">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Chua, L. </w:t>
      </w:r>
      <w:proofErr w:type="spellStart"/>
      <w:r w:rsidRPr="00C060FC">
        <w:rPr>
          <w:rFonts w:ascii="Times New Roman" w:hAnsi="Times New Roman" w:cs="Times New Roman"/>
          <w:sz w:val="20"/>
          <w:szCs w:val="20"/>
        </w:rPr>
        <w:t>Servillo</w:t>
      </w:r>
      <w:proofErr w:type="spellEnd"/>
      <w:r w:rsidRPr="00C060FC">
        <w:rPr>
          <w:rFonts w:ascii="Times New Roman" w:hAnsi="Times New Roman" w:cs="Times New Roman"/>
          <w:sz w:val="20"/>
          <w:szCs w:val="20"/>
        </w:rPr>
        <w:t xml:space="preserve">, E., </w:t>
      </w:r>
      <w:proofErr w:type="spellStart"/>
      <w:r w:rsidRPr="00C060FC">
        <w:rPr>
          <w:rFonts w:ascii="Times New Roman" w:hAnsi="Times New Roman" w:cs="Times New Roman"/>
          <w:sz w:val="20"/>
          <w:szCs w:val="20"/>
        </w:rPr>
        <w:t>Marcheggiani</w:t>
      </w:r>
      <w:proofErr w:type="spellEnd"/>
      <w:r w:rsidRPr="00C060FC">
        <w:rPr>
          <w:rFonts w:ascii="Times New Roman" w:hAnsi="Times New Roman" w:cs="Times New Roman"/>
          <w:sz w:val="20"/>
          <w:szCs w:val="20"/>
        </w:rPr>
        <w:t xml:space="preserve">, A. &amp; </w:t>
      </w:r>
      <w:proofErr w:type="spellStart"/>
      <w:r w:rsidRPr="00C060FC">
        <w:rPr>
          <w:rFonts w:ascii="Times New Roman" w:hAnsi="Times New Roman" w:cs="Times New Roman"/>
          <w:sz w:val="20"/>
          <w:szCs w:val="20"/>
        </w:rPr>
        <w:t>Moere</w:t>
      </w:r>
      <w:proofErr w:type="spellEnd"/>
      <w:r w:rsidRPr="00C060FC">
        <w:rPr>
          <w:rFonts w:ascii="Times New Roman" w:hAnsi="Times New Roman" w:cs="Times New Roman"/>
          <w:sz w:val="20"/>
          <w:szCs w:val="20"/>
        </w:rPr>
        <w:t xml:space="preserve">, V. (2016). Mapping </w:t>
      </w:r>
      <w:proofErr w:type="spellStart"/>
      <w:r w:rsidRPr="00C060FC">
        <w:rPr>
          <w:rFonts w:ascii="Times New Roman" w:hAnsi="Times New Roman" w:cs="Times New Roman"/>
          <w:sz w:val="20"/>
          <w:szCs w:val="20"/>
        </w:rPr>
        <w:t>Cilento</w:t>
      </w:r>
      <w:proofErr w:type="spellEnd"/>
      <w:r w:rsidRPr="00C060FC">
        <w:rPr>
          <w:rFonts w:ascii="Times New Roman" w:hAnsi="Times New Roman" w:cs="Times New Roman"/>
          <w:sz w:val="20"/>
          <w:szCs w:val="20"/>
        </w:rPr>
        <w:t xml:space="preserve">: using </w:t>
      </w:r>
      <w:proofErr w:type="spellStart"/>
      <w:r w:rsidRPr="00C060FC">
        <w:rPr>
          <w:rFonts w:ascii="Times New Roman" w:hAnsi="Times New Roman" w:cs="Times New Roman"/>
          <w:sz w:val="20"/>
          <w:szCs w:val="20"/>
        </w:rPr>
        <w:t>geotagged</w:t>
      </w:r>
      <w:proofErr w:type="spellEnd"/>
      <w:r w:rsidRPr="00C060FC">
        <w:rPr>
          <w:rFonts w:ascii="Times New Roman" w:hAnsi="Times New Roman" w:cs="Times New Roman"/>
          <w:sz w:val="20"/>
          <w:szCs w:val="20"/>
        </w:rPr>
        <w:t xml:space="preserve"> social media data to characterize tourist flows in southern Italy, </w:t>
      </w:r>
      <w:r w:rsidRPr="00C060FC">
        <w:rPr>
          <w:rFonts w:ascii="Times New Roman" w:hAnsi="Times New Roman" w:cs="Times New Roman"/>
          <w:i/>
          <w:sz w:val="20"/>
          <w:szCs w:val="20"/>
        </w:rPr>
        <w:t xml:space="preserve">Tourism Management, </w:t>
      </w:r>
      <w:r w:rsidRPr="00C060FC">
        <w:rPr>
          <w:rFonts w:ascii="Times New Roman" w:hAnsi="Times New Roman" w:cs="Times New Roman"/>
          <w:sz w:val="20"/>
          <w:szCs w:val="20"/>
        </w:rPr>
        <w:t>57, 295–310.</w:t>
      </w:r>
    </w:p>
    <w:p w14:paraId="685EDC2A" w14:textId="77777777" w:rsidR="003070BC" w:rsidRPr="00C060FC" w:rsidRDefault="003070BC" w:rsidP="006B2B68">
      <w:pPr>
        <w:pStyle w:val="ListParagraph"/>
        <w:numPr>
          <w:ilvl w:val="0"/>
          <w:numId w:val="7"/>
        </w:numPr>
        <w:rPr>
          <w:rFonts w:ascii="Times New Roman" w:hAnsi="Times New Roman" w:cs="Times New Roman"/>
          <w:sz w:val="20"/>
          <w:szCs w:val="20"/>
        </w:rPr>
      </w:pPr>
      <w:proofErr w:type="spellStart"/>
      <w:r w:rsidRPr="00C060FC">
        <w:rPr>
          <w:rFonts w:ascii="Times New Roman" w:hAnsi="Times New Roman" w:cs="Times New Roman"/>
          <w:sz w:val="20"/>
          <w:szCs w:val="20"/>
        </w:rPr>
        <w:t>Forkan</w:t>
      </w:r>
      <w:proofErr w:type="spellEnd"/>
      <w:r w:rsidRPr="00C060FC">
        <w:rPr>
          <w:rFonts w:ascii="Times New Roman" w:hAnsi="Times New Roman" w:cs="Times New Roman"/>
          <w:sz w:val="20"/>
          <w:szCs w:val="20"/>
        </w:rPr>
        <w:t xml:space="preserve">, A., Khalil, I., </w:t>
      </w:r>
      <w:proofErr w:type="spellStart"/>
      <w:r w:rsidRPr="00C060FC">
        <w:rPr>
          <w:rFonts w:ascii="Times New Roman" w:hAnsi="Times New Roman" w:cs="Times New Roman"/>
          <w:sz w:val="20"/>
          <w:szCs w:val="20"/>
        </w:rPr>
        <w:t>Tari</w:t>
      </w:r>
      <w:proofErr w:type="spellEnd"/>
      <w:r w:rsidRPr="00C060FC">
        <w:rPr>
          <w:rFonts w:ascii="Times New Roman" w:hAnsi="Times New Roman" w:cs="Times New Roman"/>
          <w:sz w:val="20"/>
          <w:szCs w:val="20"/>
        </w:rPr>
        <w:t xml:space="preserve">, Z., </w:t>
      </w:r>
      <w:proofErr w:type="spellStart"/>
      <w:r w:rsidRPr="00C060FC">
        <w:rPr>
          <w:rFonts w:ascii="Times New Roman" w:hAnsi="Times New Roman" w:cs="Times New Roman"/>
          <w:sz w:val="20"/>
          <w:szCs w:val="20"/>
        </w:rPr>
        <w:t>Foufou</w:t>
      </w:r>
      <w:proofErr w:type="spellEnd"/>
      <w:r w:rsidRPr="00C060FC">
        <w:rPr>
          <w:rFonts w:ascii="Times New Roman" w:hAnsi="Times New Roman" w:cs="Times New Roman"/>
          <w:sz w:val="20"/>
          <w:szCs w:val="20"/>
        </w:rPr>
        <w:t xml:space="preserve">, S., &amp; </w:t>
      </w:r>
      <w:proofErr w:type="spellStart"/>
      <w:r w:rsidRPr="00C060FC">
        <w:rPr>
          <w:rFonts w:ascii="Times New Roman" w:hAnsi="Times New Roman" w:cs="Times New Roman"/>
          <w:sz w:val="20"/>
          <w:szCs w:val="20"/>
        </w:rPr>
        <w:t>Bouras</w:t>
      </w:r>
      <w:proofErr w:type="spellEnd"/>
      <w:r w:rsidRPr="00C060FC">
        <w:rPr>
          <w:rFonts w:ascii="Times New Roman" w:hAnsi="Times New Roman" w:cs="Times New Roman"/>
          <w:sz w:val="20"/>
          <w:szCs w:val="20"/>
        </w:rPr>
        <w:t xml:space="preserve">, A. (2015). A context-aware approach for long-term </w:t>
      </w:r>
      <w:proofErr w:type="spellStart"/>
      <w:r w:rsidRPr="00C060FC">
        <w:rPr>
          <w:rFonts w:ascii="Times New Roman" w:hAnsi="Times New Roman" w:cs="Times New Roman"/>
          <w:sz w:val="20"/>
          <w:szCs w:val="20"/>
        </w:rPr>
        <w:t>behavioural</w:t>
      </w:r>
      <w:proofErr w:type="spellEnd"/>
      <w:r w:rsidRPr="00C060FC">
        <w:rPr>
          <w:rFonts w:ascii="Times New Roman" w:hAnsi="Times New Roman" w:cs="Times New Roman"/>
          <w:sz w:val="20"/>
          <w:szCs w:val="20"/>
        </w:rPr>
        <w:t xml:space="preserve"> change detection and abnormality prediction in ambient assisted living, </w:t>
      </w:r>
      <w:r w:rsidRPr="00C060FC">
        <w:rPr>
          <w:rFonts w:ascii="Times New Roman" w:hAnsi="Times New Roman" w:cs="Times New Roman"/>
          <w:i/>
          <w:sz w:val="20"/>
          <w:szCs w:val="20"/>
        </w:rPr>
        <w:t>Pattern Recognition</w:t>
      </w:r>
      <w:r w:rsidRPr="00C060FC">
        <w:rPr>
          <w:rFonts w:ascii="Times New Roman" w:hAnsi="Times New Roman" w:cs="Times New Roman"/>
          <w:sz w:val="20"/>
          <w:szCs w:val="20"/>
        </w:rPr>
        <w:t>, 48(3), 628-641.</w:t>
      </w:r>
    </w:p>
    <w:p w14:paraId="1A311406" w14:textId="77777777" w:rsidR="003070BC" w:rsidRPr="00C060FC" w:rsidRDefault="003070BC" w:rsidP="00D8546D">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Google. (2018). Geocoding API. retrieved May 2018,URL: </w:t>
      </w:r>
      <w:hyperlink r:id="rId13" w:history="1">
        <w:r w:rsidRPr="00C060FC">
          <w:rPr>
            <w:rStyle w:val="Hyperlink"/>
            <w:rFonts w:ascii="Times New Roman" w:hAnsi="Times New Roman" w:cs="Times New Roman"/>
            <w:sz w:val="20"/>
            <w:szCs w:val="20"/>
          </w:rPr>
          <w:t>https://developers.google.com/maps/documentation/geocoding/intro</w:t>
        </w:r>
      </w:hyperlink>
      <w:r w:rsidRPr="00C060FC">
        <w:rPr>
          <w:rFonts w:ascii="Times New Roman" w:hAnsi="Times New Roman" w:cs="Times New Roman"/>
          <w:sz w:val="20"/>
          <w:szCs w:val="20"/>
        </w:rPr>
        <w:t xml:space="preserve"> </w:t>
      </w:r>
    </w:p>
    <w:p w14:paraId="67D9D8B5" w14:textId="77777777" w:rsidR="003070BC" w:rsidRPr="00C060FC" w:rsidRDefault="003070BC" w:rsidP="003070BC">
      <w:pPr>
        <w:pStyle w:val="ListParagraph"/>
        <w:numPr>
          <w:ilvl w:val="0"/>
          <w:numId w:val="7"/>
        </w:numPr>
        <w:rPr>
          <w:rFonts w:ascii="Times New Roman" w:hAnsi="Times New Roman" w:cs="Times New Roman"/>
          <w:sz w:val="20"/>
          <w:szCs w:val="20"/>
        </w:rPr>
      </w:pPr>
      <w:proofErr w:type="spellStart"/>
      <w:r w:rsidRPr="00C060FC">
        <w:rPr>
          <w:rFonts w:ascii="Times New Roman" w:hAnsi="Times New Roman" w:cs="Times New Roman"/>
          <w:sz w:val="20"/>
          <w:szCs w:val="20"/>
        </w:rPr>
        <w:lastRenderedPageBreak/>
        <w:t>Guedes</w:t>
      </w:r>
      <w:proofErr w:type="spellEnd"/>
      <w:r w:rsidRPr="00C060FC">
        <w:rPr>
          <w:rFonts w:ascii="Times New Roman" w:hAnsi="Times New Roman" w:cs="Times New Roman"/>
          <w:sz w:val="20"/>
          <w:szCs w:val="20"/>
        </w:rPr>
        <w:t xml:space="preserve">, A. L. A.  </w:t>
      </w:r>
      <w:proofErr w:type="spellStart"/>
      <w:r w:rsidRPr="00C060FC">
        <w:rPr>
          <w:rFonts w:ascii="Times New Roman" w:hAnsi="Times New Roman" w:cs="Times New Roman"/>
          <w:sz w:val="20"/>
          <w:szCs w:val="20"/>
        </w:rPr>
        <w:t>Alvarenga</w:t>
      </w:r>
      <w:proofErr w:type="spellEnd"/>
      <w:r w:rsidRPr="00C060FC">
        <w:rPr>
          <w:rFonts w:ascii="Times New Roman" w:hAnsi="Times New Roman" w:cs="Times New Roman"/>
          <w:sz w:val="20"/>
          <w:szCs w:val="20"/>
        </w:rPr>
        <w:t xml:space="preserve">, J.C., </w:t>
      </w:r>
      <w:proofErr w:type="spellStart"/>
      <w:r w:rsidRPr="00C060FC">
        <w:rPr>
          <w:rFonts w:ascii="Times New Roman" w:hAnsi="Times New Roman" w:cs="Times New Roman"/>
          <w:sz w:val="20"/>
          <w:szCs w:val="20"/>
        </w:rPr>
        <w:t>Goulart</w:t>
      </w:r>
      <w:proofErr w:type="spellEnd"/>
      <w:r w:rsidRPr="00C060FC">
        <w:rPr>
          <w:rFonts w:ascii="Times New Roman" w:hAnsi="Times New Roman" w:cs="Times New Roman"/>
          <w:sz w:val="20"/>
          <w:szCs w:val="20"/>
        </w:rPr>
        <w:t xml:space="preserve">, M.D.S.S., Rodriguez, M.V.R., &amp; </w:t>
      </w:r>
      <w:proofErr w:type="spellStart"/>
      <w:r w:rsidRPr="00C060FC">
        <w:rPr>
          <w:rFonts w:ascii="Times New Roman" w:hAnsi="Times New Roman" w:cs="Times New Roman"/>
          <w:sz w:val="20"/>
          <w:szCs w:val="20"/>
        </w:rPr>
        <w:t>Soares</w:t>
      </w:r>
      <w:proofErr w:type="spellEnd"/>
      <w:r w:rsidRPr="00C060FC">
        <w:rPr>
          <w:rFonts w:ascii="Times New Roman" w:hAnsi="Times New Roman" w:cs="Times New Roman"/>
          <w:sz w:val="20"/>
          <w:szCs w:val="20"/>
        </w:rPr>
        <w:t xml:space="preserve">, C. A. P. (2018). Smart Cities: The Main Drivers for Increasing the Intelligence of Cities, </w:t>
      </w:r>
      <w:r w:rsidRPr="00C060FC">
        <w:rPr>
          <w:rFonts w:ascii="Times New Roman" w:hAnsi="Times New Roman" w:cs="Times New Roman"/>
          <w:i/>
          <w:sz w:val="20"/>
          <w:szCs w:val="20"/>
        </w:rPr>
        <w:t>Sustainability</w:t>
      </w:r>
      <w:r w:rsidRPr="00C060FC">
        <w:rPr>
          <w:rFonts w:ascii="Times New Roman" w:hAnsi="Times New Roman" w:cs="Times New Roman"/>
          <w:sz w:val="20"/>
          <w:szCs w:val="20"/>
        </w:rPr>
        <w:t xml:space="preserve">, 10(9), 1-19 </w:t>
      </w:r>
    </w:p>
    <w:p w14:paraId="2B5B903D" w14:textId="77777777" w:rsidR="003070BC" w:rsidRPr="00C060FC" w:rsidRDefault="003070BC" w:rsidP="00D8546D">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He, W., Wu, H., Yan, G., </w:t>
      </w:r>
      <w:proofErr w:type="spellStart"/>
      <w:r w:rsidRPr="00C060FC">
        <w:rPr>
          <w:rFonts w:ascii="Times New Roman" w:hAnsi="Times New Roman" w:cs="Times New Roman"/>
          <w:sz w:val="20"/>
          <w:szCs w:val="20"/>
        </w:rPr>
        <w:t>Akula</w:t>
      </w:r>
      <w:proofErr w:type="spellEnd"/>
      <w:r w:rsidRPr="00C060FC">
        <w:rPr>
          <w:rFonts w:ascii="Times New Roman" w:hAnsi="Times New Roman" w:cs="Times New Roman"/>
          <w:sz w:val="20"/>
          <w:szCs w:val="20"/>
        </w:rPr>
        <w:t xml:space="preserve">, V. &amp; Shen, J. (2014).A novel social media competitive analytics framework with sentiment benchmarks, </w:t>
      </w:r>
      <w:r w:rsidRPr="00C060FC">
        <w:rPr>
          <w:rFonts w:ascii="Times New Roman" w:hAnsi="Times New Roman" w:cs="Times New Roman"/>
          <w:i/>
          <w:sz w:val="20"/>
          <w:szCs w:val="20"/>
        </w:rPr>
        <w:t>Information and Management</w:t>
      </w:r>
      <w:r w:rsidRPr="00C060FC">
        <w:rPr>
          <w:rFonts w:ascii="Times New Roman" w:hAnsi="Times New Roman" w:cs="Times New Roman"/>
          <w:sz w:val="20"/>
          <w:szCs w:val="20"/>
        </w:rPr>
        <w:t>52, 801–812.</w:t>
      </w:r>
    </w:p>
    <w:p w14:paraId="72B950FE" w14:textId="77777777" w:rsidR="003070BC" w:rsidRPr="00C060FC" w:rsidRDefault="003070BC" w:rsidP="00CB03D5">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Hollands, R. G. (2008). Will the real smart city please stand up? Intelligent, progressive or entrepreneurial?, </w:t>
      </w:r>
      <w:r w:rsidRPr="00C060FC">
        <w:rPr>
          <w:rFonts w:ascii="Times New Roman" w:hAnsi="Times New Roman" w:cs="Times New Roman"/>
          <w:i/>
          <w:sz w:val="20"/>
          <w:szCs w:val="20"/>
        </w:rPr>
        <w:t>City,</w:t>
      </w:r>
      <w:r w:rsidRPr="00C060FC">
        <w:rPr>
          <w:rFonts w:ascii="Times New Roman" w:hAnsi="Times New Roman" w:cs="Times New Roman"/>
          <w:sz w:val="20"/>
          <w:szCs w:val="20"/>
        </w:rPr>
        <w:t xml:space="preserve"> 12(3), 303-320</w:t>
      </w:r>
    </w:p>
    <w:p w14:paraId="4A652280" w14:textId="77777777" w:rsidR="003070BC" w:rsidRPr="00C060FC" w:rsidRDefault="003070BC" w:rsidP="003070BC">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Miah, S. J. (2008). An ontology based design environment for rural decision support, </w:t>
      </w:r>
      <w:r w:rsidRPr="00C060FC">
        <w:rPr>
          <w:rFonts w:ascii="Times New Roman" w:hAnsi="Times New Roman" w:cs="Times New Roman"/>
          <w:i/>
          <w:sz w:val="20"/>
          <w:szCs w:val="20"/>
        </w:rPr>
        <w:t>Unpublished PhD</w:t>
      </w:r>
      <w:r w:rsidRPr="00C060FC">
        <w:rPr>
          <w:rFonts w:ascii="Times New Roman" w:hAnsi="Times New Roman" w:cs="Times New Roman"/>
          <w:sz w:val="20"/>
          <w:szCs w:val="20"/>
        </w:rPr>
        <w:t>, Griffith Business School, Griffith University, Australia.</w:t>
      </w:r>
      <w:r w:rsidRPr="00C060FC">
        <w:rPr>
          <w:rFonts w:ascii="Times New Roman" w:hAnsi="Times New Roman" w:cs="Times New Roman"/>
          <w:sz w:val="20"/>
          <w:szCs w:val="20"/>
        </w:rPr>
        <w:tab/>
      </w:r>
    </w:p>
    <w:p w14:paraId="24E956A7" w14:textId="77777777" w:rsidR="003070BC" w:rsidRPr="00C060FC" w:rsidRDefault="003070BC" w:rsidP="00407F7D">
      <w:pPr>
        <w:pStyle w:val="ListParagraph"/>
        <w:numPr>
          <w:ilvl w:val="0"/>
          <w:numId w:val="7"/>
        </w:numPr>
        <w:rPr>
          <w:rFonts w:ascii="Times New Roman" w:hAnsi="Times New Roman" w:cs="Times New Roman"/>
          <w:sz w:val="20"/>
          <w:szCs w:val="20"/>
        </w:rPr>
      </w:pPr>
      <w:proofErr w:type="spellStart"/>
      <w:r w:rsidRPr="00C060FC">
        <w:rPr>
          <w:rFonts w:ascii="Times New Roman" w:hAnsi="Times New Roman" w:cs="Times New Roman"/>
          <w:sz w:val="20"/>
          <w:szCs w:val="20"/>
        </w:rPr>
        <w:t>Miah</w:t>
      </w:r>
      <w:proofErr w:type="spellEnd"/>
      <w:r w:rsidRPr="00C060FC">
        <w:rPr>
          <w:rFonts w:ascii="Times New Roman" w:hAnsi="Times New Roman" w:cs="Times New Roman"/>
          <w:sz w:val="20"/>
          <w:szCs w:val="20"/>
        </w:rPr>
        <w:t xml:space="preserve">, S.J., &amp; </w:t>
      </w:r>
      <w:proofErr w:type="spellStart"/>
      <w:r w:rsidRPr="00C060FC">
        <w:rPr>
          <w:rFonts w:ascii="Times New Roman" w:hAnsi="Times New Roman" w:cs="Times New Roman"/>
          <w:sz w:val="20"/>
          <w:szCs w:val="20"/>
        </w:rPr>
        <w:t>Gammack</w:t>
      </w:r>
      <w:proofErr w:type="spellEnd"/>
      <w:r w:rsidRPr="00C060FC">
        <w:rPr>
          <w:rFonts w:ascii="Times New Roman" w:hAnsi="Times New Roman" w:cs="Times New Roman"/>
          <w:sz w:val="20"/>
          <w:szCs w:val="20"/>
        </w:rPr>
        <w:t xml:space="preserve">, J. (2014). ENSEMBLE ARTIFACT DESIGN FOR CONTEXT SENSITIVE DECISION SUPPORT, </w:t>
      </w:r>
      <w:r w:rsidRPr="00C060FC">
        <w:rPr>
          <w:rFonts w:ascii="Times New Roman" w:hAnsi="Times New Roman" w:cs="Times New Roman"/>
          <w:i/>
          <w:sz w:val="20"/>
          <w:szCs w:val="20"/>
        </w:rPr>
        <w:t>Australasian Journal of Information Systems</w:t>
      </w:r>
      <w:r w:rsidRPr="00C060FC">
        <w:rPr>
          <w:rFonts w:ascii="Times New Roman" w:hAnsi="Times New Roman" w:cs="Times New Roman"/>
          <w:sz w:val="20"/>
          <w:szCs w:val="20"/>
        </w:rPr>
        <w:t>,18 (2), 5-20</w:t>
      </w:r>
    </w:p>
    <w:p w14:paraId="26AE0974" w14:textId="77777777" w:rsidR="003070BC" w:rsidRPr="00C060FC" w:rsidRDefault="003070BC" w:rsidP="003070BC">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Miah, S.J., Vu, HQ, &amp; </w:t>
      </w:r>
      <w:proofErr w:type="spellStart"/>
      <w:r w:rsidRPr="00C060FC">
        <w:rPr>
          <w:rFonts w:ascii="Times New Roman" w:hAnsi="Times New Roman" w:cs="Times New Roman"/>
          <w:sz w:val="20"/>
          <w:szCs w:val="20"/>
        </w:rPr>
        <w:t>Gammack</w:t>
      </w:r>
      <w:proofErr w:type="spellEnd"/>
      <w:r w:rsidRPr="00C060FC">
        <w:rPr>
          <w:rFonts w:ascii="Times New Roman" w:hAnsi="Times New Roman" w:cs="Times New Roman"/>
          <w:sz w:val="20"/>
          <w:szCs w:val="20"/>
        </w:rPr>
        <w:t xml:space="preserve">, J. (2019). A Big-Data Analytics Method for capturing visitor activities and flows: the case of an Island Country, </w:t>
      </w:r>
      <w:r w:rsidRPr="00C060FC">
        <w:rPr>
          <w:rFonts w:ascii="Times New Roman" w:hAnsi="Times New Roman" w:cs="Times New Roman"/>
          <w:i/>
          <w:sz w:val="20"/>
          <w:szCs w:val="20"/>
        </w:rPr>
        <w:t>Information Technology and Management</w:t>
      </w:r>
      <w:r w:rsidRPr="00C060FC">
        <w:rPr>
          <w:rFonts w:ascii="Times New Roman" w:hAnsi="Times New Roman" w:cs="Times New Roman"/>
          <w:sz w:val="20"/>
          <w:szCs w:val="20"/>
        </w:rPr>
        <w:t>, 20 (4), 203-221</w:t>
      </w:r>
    </w:p>
    <w:p w14:paraId="7DAD773C" w14:textId="77777777" w:rsidR="003070BC" w:rsidRPr="00C060FC" w:rsidRDefault="003070BC" w:rsidP="00D8546D">
      <w:pPr>
        <w:pStyle w:val="ListParagraph"/>
        <w:numPr>
          <w:ilvl w:val="0"/>
          <w:numId w:val="7"/>
        </w:numPr>
        <w:rPr>
          <w:rFonts w:ascii="Times New Roman" w:hAnsi="Times New Roman" w:cs="Times New Roman"/>
          <w:sz w:val="20"/>
          <w:szCs w:val="20"/>
        </w:rPr>
      </w:pPr>
      <w:proofErr w:type="spellStart"/>
      <w:r w:rsidRPr="00C060FC">
        <w:rPr>
          <w:rFonts w:ascii="Times New Roman" w:hAnsi="Times New Roman" w:cs="Times New Roman"/>
          <w:sz w:val="20"/>
          <w:szCs w:val="20"/>
        </w:rPr>
        <w:t>Sharda</w:t>
      </w:r>
      <w:proofErr w:type="spellEnd"/>
      <w:r w:rsidRPr="00C060FC">
        <w:rPr>
          <w:rFonts w:ascii="Times New Roman" w:hAnsi="Times New Roman" w:cs="Times New Roman"/>
          <w:sz w:val="20"/>
          <w:szCs w:val="20"/>
        </w:rPr>
        <w:t xml:space="preserve">, R., </w:t>
      </w:r>
      <w:proofErr w:type="spellStart"/>
      <w:r w:rsidRPr="00C060FC">
        <w:rPr>
          <w:rFonts w:ascii="Times New Roman" w:hAnsi="Times New Roman" w:cs="Times New Roman"/>
          <w:sz w:val="20"/>
          <w:szCs w:val="20"/>
        </w:rPr>
        <w:t>Delen</w:t>
      </w:r>
      <w:proofErr w:type="spellEnd"/>
      <w:r w:rsidRPr="00C060FC">
        <w:rPr>
          <w:rFonts w:ascii="Times New Roman" w:hAnsi="Times New Roman" w:cs="Times New Roman"/>
          <w:sz w:val="20"/>
          <w:szCs w:val="20"/>
        </w:rPr>
        <w:t xml:space="preserve">, D., &amp; Turban, E. (2014). </w:t>
      </w:r>
      <w:r w:rsidRPr="00C060FC">
        <w:rPr>
          <w:rFonts w:ascii="Times New Roman" w:hAnsi="Times New Roman" w:cs="Times New Roman"/>
          <w:i/>
          <w:sz w:val="20"/>
          <w:szCs w:val="20"/>
        </w:rPr>
        <w:t>Business Intelligence and Analytics: Systems for Decision Support</w:t>
      </w:r>
      <w:r w:rsidRPr="00C060FC">
        <w:rPr>
          <w:rFonts w:ascii="Times New Roman" w:hAnsi="Times New Roman" w:cs="Times New Roman"/>
          <w:sz w:val="20"/>
          <w:szCs w:val="20"/>
        </w:rPr>
        <w:t>, 10th edition. Pearson Education Limited, Essex, England.</w:t>
      </w:r>
    </w:p>
    <w:p w14:paraId="02C43FAC" w14:textId="77777777" w:rsidR="003070BC" w:rsidRPr="00C060FC" w:rsidRDefault="003070BC" w:rsidP="007C7B76">
      <w:pPr>
        <w:pStyle w:val="ListParagraph"/>
        <w:numPr>
          <w:ilvl w:val="0"/>
          <w:numId w:val="7"/>
        </w:numPr>
        <w:rPr>
          <w:rFonts w:ascii="Times New Roman" w:hAnsi="Times New Roman" w:cs="Times New Roman"/>
          <w:sz w:val="20"/>
          <w:szCs w:val="20"/>
        </w:rPr>
      </w:pPr>
      <w:proofErr w:type="spellStart"/>
      <w:r w:rsidRPr="00C060FC">
        <w:rPr>
          <w:rFonts w:ascii="Times New Roman" w:hAnsi="Times New Roman" w:cs="Times New Roman"/>
          <w:sz w:val="20"/>
          <w:szCs w:val="20"/>
        </w:rPr>
        <w:t>Thelwall</w:t>
      </w:r>
      <w:proofErr w:type="spellEnd"/>
      <w:r w:rsidRPr="00C060FC">
        <w:rPr>
          <w:rFonts w:ascii="Times New Roman" w:hAnsi="Times New Roman" w:cs="Times New Roman"/>
          <w:sz w:val="20"/>
          <w:szCs w:val="20"/>
        </w:rPr>
        <w:t xml:space="preserve">, M., </w:t>
      </w:r>
      <w:proofErr w:type="spellStart"/>
      <w:r w:rsidRPr="00C060FC">
        <w:rPr>
          <w:rFonts w:ascii="Times New Roman" w:hAnsi="Times New Roman" w:cs="Times New Roman"/>
          <w:sz w:val="20"/>
          <w:szCs w:val="20"/>
        </w:rPr>
        <w:t>Goriunova</w:t>
      </w:r>
      <w:proofErr w:type="spellEnd"/>
      <w:r w:rsidRPr="00C060FC">
        <w:rPr>
          <w:rFonts w:ascii="Times New Roman" w:hAnsi="Times New Roman" w:cs="Times New Roman"/>
          <w:sz w:val="20"/>
          <w:szCs w:val="20"/>
        </w:rPr>
        <w:t xml:space="preserve">, O., Vis, F., Faulkner, S., Burns, A. et al. (2016).Chatting Through Pictures? A Classification of Images Tweeted in One Week in the UK and USA, </w:t>
      </w:r>
      <w:r w:rsidRPr="00C060FC">
        <w:rPr>
          <w:rFonts w:ascii="Times New Roman" w:hAnsi="Times New Roman" w:cs="Times New Roman"/>
          <w:i/>
          <w:sz w:val="20"/>
          <w:szCs w:val="20"/>
        </w:rPr>
        <w:t>Journal of the Association for Information Science and Technology</w:t>
      </w:r>
      <w:r w:rsidRPr="00C060FC">
        <w:rPr>
          <w:rFonts w:ascii="Times New Roman" w:hAnsi="Times New Roman" w:cs="Times New Roman"/>
          <w:sz w:val="20"/>
          <w:szCs w:val="20"/>
        </w:rPr>
        <w:t>, 67 (11), 2575-2586.</w:t>
      </w:r>
    </w:p>
    <w:p w14:paraId="3DCB5B2A" w14:textId="77777777" w:rsidR="003070BC" w:rsidRPr="00C060FC" w:rsidRDefault="003070BC" w:rsidP="00D8546D">
      <w:pPr>
        <w:pStyle w:val="ListParagraph"/>
        <w:numPr>
          <w:ilvl w:val="0"/>
          <w:numId w:val="7"/>
        </w:numPr>
        <w:rPr>
          <w:rFonts w:ascii="Times New Roman" w:hAnsi="Times New Roman" w:cs="Times New Roman"/>
          <w:sz w:val="20"/>
          <w:szCs w:val="20"/>
        </w:rPr>
      </w:pPr>
      <w:r w:rsidRPr="00C060FC">
        <w:rPr>
          <w:rFonts w:ascii="Times New Roman" w:hAnsi="Times New Roman" w:cs="Times New Roman"/>
          <w:sz w:val="20"/>
          <w:szCs w:val="20"/>
        </w:rPr>
        <w:t xml:space="preserve">Twitter. (2018). </w:t>
      </w:r>
      <w:proofErr w:type="gramStart"/>
      <w:r w:rsidRPr="00C060FC">
        <w:rPr>
          <w:rFonts w:ascii="Times New Roman" w:hAnsi="Times New Roman" w:cs="Times New Roman"/>
          <w:sz w:val="20"/>
          <w:szCs w:val="20"/>
        </w:rPr>
        <w:t>The</w:t>
      </w:r>
      <w:proofErr w:type="gramEnd"/>
      <w:r w:rsidRPr="00C060FC">
        <w:rPr>
          <w:rFonts w:ascii="Times New Roman" w:hAnsi="Times New Roman" w:cs="Times New Roman"/>
          <w:sz w:val="20"/>
          <w:szCs w:val="20"/>
        </w:rPr>
        <w:t xml:space="preserve"> streaming APIs. retrieved May 2018, URL: </w:t>
      </w:r>
      <w:hyperlink r:id="rId14" w:history="1">
        <w:r w:rsidRPr="00C060FC">
          <w:rPr>
            <w:rFonts w:ascii="Times New Roman" w:hAnsi="Times New Roman" w:cs="Times New Roman"/>
            <w:sz w:val="20"/>
            <w:szCs w:val="20"/>
          </w:rPr>
          <w:t>https://developer.twitter.com/en/docs</w:t>
        </w:r>
      </w:hyperlink>
    </w:p>
    <w:sectPr w:rsidR="003070BC" w:rsidRPr="00C0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659"/>
    <w:multiLevelType w:val="hybridMultilevel"/>
    <w:tmpl w:val="2656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434D3"/>
    <w:multiLevelType w:val="hybridMultilevel"/>
    <w:tmpl w:val="A914E8B6"/>
    <w:lvl w:ilvl="0" w:tplc="A6EA0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3033D"/>
    <w:multiLevelType w:val="hybridMultilevel"/>
    <w:tmpl w:val="C27471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881159A"/>
    <w:multiLevelType w:val="hybridMultilevel"/>
    <w:tmpl w:val="D77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67D03"/>
    <w:multiLevelType w:val="hybridMultilevel"/>
    <w:tmpl w:val="393E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23047A"/>
    <w:multiLevelType w:val="hybridMultilevel"/>
    <w:tmpl w:val="DC5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21597B"/>
    <w:multiLevelType w:val="hybridMultilevel"/>
    <w:tmpl w:val="D1F2C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55F0436"/>
    <w:multiLevelType w:val="multilevel"/>
    <w:tmpl w:val="6E54FA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5438DF"/>
    <w:multiLevelType w:val="hybridMultilevel"/>
    <w:tmpl w:val="22EAC1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DD"/>
    <w:rsid w:val="00000FF1"/>
    <w:rsid w:val="000021A9"/>
    <w:rsid w:val="00002ED6"/>
    <w:rsid w:val="0000475E"/>
    <w:rsid w:val="0000682A"/>
    <w:rsid w:val="00011653"/>
    <w:rsid w:val="00012D35"/>
    <w:rsid w:val="000157BF"/>
    <w:rsid w:val="00016D00"/>
    <w:rsid w:val="00016FF3"/>
    <w:rsid w:val="00042293"/>
    <w:rsid w:val="0004752A"/>
    <w:rsid w:val="00047BCD"/>
    <w:rsid w:val="000515CE"/>
    <w:rsid w:val="00052562"/>
    <w:rsid w:val="00055C62"/>
    <w:rsid w:val="00060589"/>
    <w:rsid w:val="00061C7C"/>
    <w:rsid w:val="000654BC"/>
    <w:rsid w:val="0006621B"/>
    <w:rsid w:val="00092BC8"/>
    <w:rsid w:val="00096D1A"/>
    <w:rsid w:val="000A2CA4"/>
    <w:rsid w:val="000B10A2"/>
    <w:rsid w:val="000B51E2"/>
    <w:rsid w:val="000C342F"/>
    <w:rsid w:val="000C40FB"/>
    <w:rsid w:val="000C5A84"/>
    <w:rsid w:val="000D0A6A"/>
    <w:rsid w:val="000D7CE8"/>
    <w:rsid w:val="000E6685"/>
    <w:rsid w:val="000E7ADF"/>
    <w:rsid w:val="00101238"/>
    <w:rsid w:val="001032FB"/>
    <w:rsid w:val="001042B5"/>
    <w:rsid w:val="0011290B"/>
    <w:rsid w:val="00112B96"/>
    <w:rsid w:val="00112C03"/>
    <w:rsid w:val="00117EC3"/>
    <w:rsid w:val="00121D13"/>
    <w:rsid w:val="00123DDF"/>
    <w:rsid w:val="00136CCF"/>
    <w:rsid w:val="001402B2"/>
    <w:rsid w:val="00143B5D"/>
    <w:rsid w:val="00143F8F"/>
    <w:rsid w:val="00156508"/>
    <w:rsid w:val="00161F15"/>
    <w:rsid w:val="0016343E"/>
    <w:rsid w:val="00164B11"/>
    <w:rsid w:val="0017148D"/>
    <w:rsid w:val="0017249F"/>
    <w:rsid w:val="001842C7"/>
    <w:rsid w:val="00184C89"/>
    <w:rsid w:val="001922B0"/>
    <w:rsid w:val="00193320"/>
    <w:rsid w:val="001A4C39"/>
    <w:rsid w:val="001B05A4"/>
    <w:rsid w:val="001C2F93"/>
    <w:rsid w:val="001C43FE"/>
    <w:rsid w:val="001C460D"/>
    <w:rsid w:val="001C7DCF"/>
    <w:rsid w:val="001D0B63"/>
    <w:rsid w:val="001D1102"/>
    <w:rsid w:val="001D5893"/>
    <w:rsid w:val="001E2752"/>
    <w:rsid w:val="001E2A9A"/>
    <w:rsid w:val="001E2E30"/>
    <w:rsid w:val="001E39B7"/>
    <w:rsid w:val="001E4CCF"/>
    <w:rsid w:val="001E7521"/>
    <w:rsid w:val="001E7B04"/>
    <w:rsid w:val="001F25E6"/>
    <w:rsid w:val="001F45C4"/>
    <w:rsid w:val="001F5F49"/>
    <w:rsid w:val="001F71C4"/>
    <w:rsid w:val="001F7A94"/>
    <w:rsid w:val="00217D57"/>
    <w:rsid w:val="002250F7"/>
    <w:rsid w:val="002258D7"/>
    <w:rsid w:val="00230B34"/>
    <w:rsid w:val="00234C5E"/>
    <w:rsid w:val="00235AC2"/>
    <w:rsid w:val="002370C0"/>
    <w:rsid w:val="0023736A"/>
    <w:rsid w:val="00251B3E"/>
    <w:rsid w:val="00257A4B"/>
    <w:rsid w:val="00263B9F"/>
    <w:rsid w:val="002700E4"/>
    <w:rsid w:val="00273AFA"/>
    <w:rsid w:val="002810D2"/>
    <w:rsid w:val="00283C50"/>
    <w:rsid w:val="00291071"/>
    <w:rsid w:val="002A000B"/>
    <w:rsid w:val="002A10CE"/>
    <w:rsid w:val="002A39F8"/>
    <w:rsid w:val="002A63A5"/>
    <w:rsid w:val="002B1191"/>
    <w:rsid w:val="002B21B9"/>
    <w:rsid w:val="002B446F"/>
    <w:rsid w:val="002B4F9F"/>
    <w:rsid w:val="002B6FDB"/>
    <w:rsid w:val="002C1A17"/>
    <w:rsid w:val="002C26C3"/>
    <w:rsid w:val="002C491A"/>
    <w:rsid w:val="002D508B"/>
    <w:rsid w:val="002E2A3C"/>
    <w:rsid w:val="002E3437"/>
    <w:rsid w:val="002E3603"/>
    <w:rsid w:val="002E4A95"/>
    <w:rsid w:val="002E7662"/>
    <w:rsid w:val="002F3AF7"/>
    <w:rsid w:val="002F5DFA"/>
    <w:rsid w:val="00303C36"/>
    <w:rsid w:val="00305AB4"/>
    <w:rsid w:val="003070BC"/>
    <w:rsid w:val="00313D4F"/>
    <w:rsid w:val="00313F8A"/>
    <w:rsid w:val="00316A38"/>
    <w:rsid w:val="00321EE9"/>
    <w:rsid w:val="00324562"/>
    <w:rsid w:val="00325206"/>
    <w:rsid w:val="00327073"/>
    <w:rsid w:val="00331D62"/>
    <w:rsid w:val="00334A83"/>
    <w:rsid w:val="003440ED"/>
    <w:rsid w:val="0034489C"/>
    <w:rsid w:val="00346238"/>
    <w:rsid w:val="00351A2B"/>
    <w:rsid w:val="003522BD"/>
    <w:rsid w:val="00352B89"/>
    <w:rsid w:val="00353041"/>
    <w:rsid w:val="003563A4"/>
    <w:rsid w:val="00367521"/>
    <w:rsid w:val="003677A2"/>
    <w:rsid w:val="00367F9D"/>
    <w:rsid w:val="003726B3"/>
    <w:rsid w:val="00372B06"/>
    <w:rsid w:val="0037563A"/>
    <w:rsid w:val="0037720C"/>
    <w:rsid w:val="003947AA"/>
    <w:rsid w:val="00395961"/>
    <w:rsid w:val="003A061F"/>
    <w:rsid w:val="003A32BE"/>
    <w:rsid w:val="003B123C"/>
    <w:rsid w:val="003B5F80"/>
    <w:rsid w:val="003C3C3A"/>
    <w:rsid w:val="003C3D58"/>
    <w:rsid w:val="003C4E65"/>
    <w:rsid w:val="003C5ACE"/>
    <w:rsid w:val="003D1DAF"/>
    <w:rsid w:val="003D212B"/>
    <w:rsid w:val="003E5897"/>
    <w:rsid w:val="003F0F46"/>
    <w:rsid w:val="003F3B04"/>
    <w:rsid w:val="00402371"/>
    <w:rsid w:val="0040732C"/>
    <w:rsid w:val="00407F7D"/>
    <w:rsid w:val="00410B79"/>
    <w:rsid w:val="00414121"/>
    <w:rsid w:val="00416AA9"/>
    <w:rsid w:val="00416DE1"/>
    <w:rsid w:val="00417794"/>
    <w:rsid w:val="00422D5E"/>
    <w:rsid w:val="004320B2"/>
    <w:rsid w:val="004322B6"/>
    <w:rsid w:val="00432D52"/>
    <w:rsid w:val="0043392A"/>
    <w:rsid w:val="004407D1"/>
    <w:rsid w:val="00442735"/>
    <w:rsid w:val="00443E80"/>
    <w:rsid w:val="00447504"/>
    <w:rsid w:val="00453C33"/>
    <w:rsid w:val="00455727"/>
    <w:rsid w:val="0046080C"/>
    <w:rsid w:val="00463DE0"/>
    <w:rsid w:val="004821D2"/>
    <w:rsid w:val="004828A9"/>
    <w:rsid w:val="00490B39"/>
    <w:rsid w:val="004927D3"/>
    <w:rsid w:val="004940B1"/>
    <w:rsid w:val="00494AAC"/>
    <w:rsid w:val="004B1ECC"/>
    <w:rsid w:val="004B20E8"/>
    <w:rsid w:val="004B36DF"/>
    <w:rsid w:val="004B3701"/>
    <w:rsid w:val="004B444E"/>
    <w:rsid w:val="004B52BA"/>
    <w:rsid w:val="004C2079"/>
    <w:rsid w:val="004C3EBA"/>
    <w:rsid w:val="004D394D"/>
    <w:rsid w:val="004E328C"/>
    <w:rsid w:val="004E574D"/>
    <w:rsid w:val="004E7E53"/>
    <w:rsid w:val="004F65A3"/>
    <w:rsid w:val="004F720F"/>
    <w:rsid w:val="00525245"/>
    <w:rsid w:val="005263BC"/>
    <w:rsid w:val="00534575"/>
    <w:rsid w:val="00535C0C"/>
    <w:rsid w:val="00536AA7"/>
    <w:rsid w:val="00541832"/>
    <w:rsid w:val="00544616"/>
    <w:rsid w:val="00544ACC"/>
    <w:rsid w:val="00546AB4"/>
    <w:rsid w:val="00547A7F"/>
    <w:rsid w:val="0055076B"/>
    <w:rsid w:val="00552D1E"/>
    <w:rsid w:val="00554F6D"/>
    <w:rsid w:val="00557419"/>
    <w:rsid w:val="0056103C"/>
    <w:rsid w:val="00562F74"/>
    <w:rsid w:val="00574993"/>
    <w:rsid w:val="00584653"/>
    <w:rsid w:val="00585143"/>
    <w:rsid w:val="005851DD"/>
    <w:rsid w:val="00592578"/>
    <w:rsid w:val="00597574"/>
    <w:rsid w:val="00597B47"/>
    <w:rsid w:val="005A3077"/>
    <w:rsid w:val="005A405B"/>
    <w:rsid w:val="005B034F"/>
    <w:rsid w:val="005C0FEA"/>
    <w:rsid w:val="005C5E56"/>
    <w:rsid w:val="005C7A20"/>
    <w:rsid w:val="005D227D"/>
    <w:rsid w:val="005D287A"/>
    <w:rsid w:val="005D43C5"/>
    <w:rsid w:val="005D610D"/>
    <w:rsid w:val="00607E7F"/>
    <w:rsid w:val="00610455"/>
    <w:rsid w:val="00610E7D"/>
    <w:rsid w:val="0061260F"/>
    <w:rsid w:val="00613BBE"/>
    <w:rsid w:val="00616B38"/>
    <w:rsid w:val="0063032B"/>
    <w:rsid w:val="006316FA"/>
    <w:rsid w:val="0063429C"/>
    <w:rsid w:val="006347FF"/>
    <w:rsid w:val="0064282E"/>
    <w:rsid w:val="006442A0"/>
    <w:rsid w:val="00646D2D"/>
    <w:rsid w:val="0065152E"/>
    <w:rsid w:val="00654143"/>
    <w:rsid w:val="006579AF"/>
    <w:rsid w:val="00660C2A"/>
    <w:rsid w:val="00663649"/>
    <w:rsid w:val="0066397C"/>
    <w:rsid w:val="00672AF8"/>
    <w:rsid w:val="00672DD1"/>
    <w:rsid w:val="006763AC"/>
    <w:rsid w:val="00683AD0"/>
    <w:rsid w:val="006860A3"/>
    <w:rsid w:val="006879A3"/>
    <w:rsid w:val="00696923"/>
    <w:rsid w:val="006A1C8B"/>
    <w:rsid w:val="006A256C"/>
    <w:rsid w:val="006A25AE"/>
    <w:rsid w:val="006A3036"/>
    <w:rsid w:val="006A5937"/>
    <w:rsid w:val="006B2745"/>
    <w:rsid w:val="006B2B68"/>
    <w:rsid w:val="006B4BE9"/>
    <w:rsid w:val="006B6633"/>
    <w:rsid w:val="006B7FCD"/>
    <w:rsid w:val="006C256C"/>
    <w:rsid w:val="006C6454"/>
    <w:rsid w:val="006D564F"/>
    <w:rsid w:val="006D7F0A"/>
    <w:rsid w:val="006E1F19"/>
    <w:rsid w:val="006E21E2"/>
    <w:rsid w:val="006E2246"/>
    <w:rsid w:val="006E3478"/>
    <w:rsid w:val="006E67DF"/>
    <w:rsid w:val="006F07D3"/>
    <w:rsid w:val="006F5634"/>
    <w:rsid w:val="006F73E2"/>
    <w:rsid w:val="006F7439"/>
    <w:rsid w:val="00706432"/>
    <w:rsid w:val="00712B14"/>
    <w:rsid w:val="00714F49"/>
    <w:rsid w:val="007207AA"/>
    <w:rsid w:val="0072223B"/>
    <w:rsid w:val="00724A40"/>
    <w:rsid w:val="00725591"/>
    <w:rsid w:val="00725BA6"/>
    <w:rsid w:val="00727EFD"/>
    <w:rsid w:val="007346E3"/>
    <w:rsid w:val="00745875"/>
    <w:rsid w:val="00753202"/>
    <w:rsid w:val="0075599D"/>
    <w:rsid w:val="00755B4D"/>
    <w:rsid w:val="007562DD"/>
    <w:rsid w:val="00761EDB"/>
    <w:rsid w:val="0076701A"/>
    <w:rsid w:val="007730CD"/>
    <w:rsid w:val="007854AF"/>
    <w:rsid w:val="00795147"/>
    <w:rsid w:val="007A4D66"/>
    <w:rsid w:val="007B0909"/>
    <w:rsid w:val="007B190C"/>
    <w:rsid w:val="007B64D0"/>
    <w:rsid w:val="007B6E34"/>
    <w:rsid w:val="007C184E"/>
    <w:rsid w:val="007C2B7A"/>
    <w:rsid w:val="007C7B76"/>
    <w:rsid w:val="007D132B"/>
    <w:rsid w:val="007D17B5"/>
    <w:rsid w:val="007D5C8E"/>
    <w:rsid w:val="007E16D8"/>
    <w:rsid w:val="007E1F43"/>
    <w:rsid w:val="007E2DA0"/>
    <w:rsid w:val="007E758E"/>
    <w:rsid w:val="007F0346"/>
    <w:rsid w:val="007F03D4"/>
    <w:rsid w:val="007F2662"/>
    <w:rsid w:val="007F790B"/>
    <w:rsid w:val="008016EC"/>
    <w:rsid w:val="00810535"/>
    <w:rsid w:val="008140E9"/>
    <w:rsid w:val="00832183"/>
    <w:rsid w:val="00853F4D"/>
    <w:rsid w:val="00857177"/>
    <w:rsid w:val="0086451C"/>
    <w:rsid w:val="00870355"/>
    <w:rsid w:val="00873DE7"/>
    <w:rsid w:val="0088230C"/>
    <w:rsid w:val="0088557B"/>
    <w:rsid w:val="00890850"/>
    <w:rsid w:val="00891AE2"/>
    <w:rsid w:val="008A143A"/>
    <w:rsid w:val="008A1E6E"/>
    <w:rsid w:val="008A5C88"/>
    <w:rsid w:val="008A6106"/>
    <w:rsid w:val="008A6588"/>
    <w:rsid w:val="008B3492"/>
    <w:rsid w:val="008B507F"/>
    <w:rsid w:val="008C76C0"/>
    <w:rsid w:val="008D0AD5"/>
    <w:rsid w:val="008D76E3"/>
    <w:rsid w:val="00903864"/>
    <w:rsid w:val="00906D95"/>
    <w:rsid w:val="009239D3"/>
    <w:rsid w:val="009268EA"/>
    <w:rsid w:val="00931EC2"/>
    <w:rsid w:val="00947A7C"/>
    <w:rsid w:val="00947E48"/>
    <w:rsid w:val="00960B2C"/>
    <w:rsid w:val="0096308A"/>
    <w:rsid w:val="00973C29"/>
    <w:rsid w:val="00977164"/>
    <w:rsid w:val="00977C70"/>
    <w:rsid w:val="00981552"/>
    <w:rsid w:val="00983951"/>
    <w:rsid w:val="0098505B"/>
    <w:rsid w:val="00990AC0"/>
    <w:rsid w:val="009A0A39"/>
    <w:rsid w:val="009A4211"/>
    <w:rsid w:val="009B49AF"/>
    <w:rsid w:val="009D6FE2"/>
    <w:rsid w:val="009D7DF2"/>
    <w:rsid w:val="009E1BB6"/>
    <w:rsid w:val="009E2016"/>
    <w:rsid w:val="009E4263"/>
    <w:rsid w:val="009E62A6"/>
    <w:rsid w:val="009E6ACC"/>
    <w:rsid w:val="009E72AF"/>
    <w:rsid w:val="009F3852"/>
    <w:rsid w:val="009F7907"/>
    <w:rsid w:val="00A00161"/>
    <w:rsid w:val="00A01BB8"/>
    <w:rsid w:val="00A043C9"/>
    <w:rsid w:val="00A1008F"/>
    <w:rsid w:val="00A12A77"/>
    <w:rsid w:val="00A153F0"/>
    <w:rsid w:val="00A30F23"/>
    <w:rsid w:val="00A405A6"/>
    <w:rsid w:val="00A413F5"/>
    <w:rsid w:val="00A50E31"/>
    <w:rsid w:val="00A51631"/>
    <w:rsid w:val="00A5797E"/>
    <w:rsid w:val="00A608AC"/>
    <w:rsid w:val="00A665EB"/>
    <w:rsid w:val="00A753A6"/>
    <w:rsid w:val="00A83001"/>
    <w:rsid w:val="00A8571A"/>
    <w:rsid w:val="00AA16BA"/>
    <w:rsid w:val="00AA68DE"/>
    <w:rsid w:val="00AB2121"/>
    <w:rsid w:val="00AB3A44"/>
    <w:rsid w:val="00AD7BC2"/>
    <w:rsid w:val="00AE4ADF"/>
    <w:rsid w:val="00AE5CB7"/>
    <w:rsid w:val="00AE61FC"/>
    <w:rsid w:val="00AF0AB9"/>
    <w:rsid w:val="00AF37D9"/>
    <w:rsid w:val="00AF3E9D"/>
    <w:rsid w:val="00B016DA"/>
    <w:rsid w:val="00B17151"/>
    <w:rsid w:val="00B22C85"/>
    <w:rsid w:val="00B2533B"/>
    <w:rsid w:val="00B27BCB"/>
    <w:rsid w:val="00B3034F"/>
    <w:rsid w:val="00B30484"/>
    <w:rsid w:val="00B35867"/>
    <w:rsid w:val="00B439E3"/>
    <w:rsid w:val="00B43DB4"/>
    <w:rsid w:val="00B47E23"/>
    <w:rsid w:val="00B5005A"/>
    <w:rsid w:val="00B509EC"/>
    <w:rsid w:val="00B522F5"/>
    <w:rsid w:val="00B70423"/>
    <w:rsid w:val="00B86AC9"/>
    <w:rsid w:val="00B93FC2"/>
    <w:rsid w:val="00B961F8"/>
    <w:rsid w:val="00BA016A"/>
    <w:rsid w:val="00BA056B"/>
    <w:rsid w:val="00BB032E"/>
    <w:rsid w:val="00BB0727"/>
    <w:rsid w:val="00BB2832"/>
    <w:rsid w:val="00BB72D3"/>
    <w:rsid w:val="00BB7683"/>
    <w:rsid w:val="00BD00E4"/>
    <w:rsid w:val="00BD5293"/>
    <w:rsid w:val="00BD5414"/>
    <w:rsid w:val="00BE0790"/>
    <w:rsid w:val="00BE191C"/>
    <w:rsid w:val="00BF1C35"/>
    <w:rsid w:val="00BF52BE"/>
    <w:rsid w:val="00C02534"/>
    <w:rsid w:val="00C060FC"/>
    <w:rsid w:val="00C07D9C"/>
    <w:rsid w:val="00C13A70"/>
    <w:rsid w:val="00C22837"/>
    <w:rsid w:val="00C263B1"/>
    <w:rsid w:val="00C3327D"/>
    <w:rsid w:val="00C37FCD"/>
    <w:rsid w:val="00C40AED"/>
    <w:rsid w:val="00C41584"/>
    <w:rsid w:val="00C4354A"/>
    <w:rsid w:val="00C502A6"/>
    <w:rsid w:val="00C51E50"/>
    <w:rsid w:val="00C54515"/>
    <w:rsid w:val="00C564F9"/>
    <w:rsid w:val="00C56748"/>
    <w:rsid w:val="00C57891"/>
    <w:rsid w:val="00C63F4F"/>
    <w:rsid w:val="00C7032E"/>
    <w:rsid w:val="00C71133"/>
    <w:rsid w:val="00C721F7"/>
    <w:rsid w:val="00C8618D"/>
    <w:rsid w:val="00C937D6"/>
    <w:rsid w:val="00C94D21"/>
    <w:rsid w:val="00CA124B"/>
    <w:rsid w:val="00CA18ED"/>
    <w:rsid w:val="00CA1A98"/>
    <w:rsid w:val="00CA3D72"/>
    <w:rsid w:val="00CA4B08"/>
    <w:rsid w:val="00CB03D5"/>
    <w:rsid w:val="00CB17C1"/>
    <w:rsid w:val="00CB3DB9"/>
    <w:rsid w:val="00CB7360"/>
    <w:rsid w:val="00CC47B5"/>
    <w:rsid w:val="00CC5C97"/>
    <w:rsid w:val="00CD425E"/>
    <w:rsid w:val="00CD4CBA"/>
    <w:rsid w:val="00CD4CD6"/>
    <w:rsid w:val="00CE1DDB"/>
    <w:rsid w:val="00CE70A8"/>
    <w:rsid w:val="00CF15A8"/>
    <w:rsid w:val="00D048D3"/>
    <w:rsid w:val="00D11113"/>
    <w:rsid w:val="00D11221"/>
    <w:rsid w:val="00D1636E"/>
    <w:rsid w:val="00D22EDE"/>
    <w:rsid w:val="00D2623C"/>
    <w:rsid w:val="00D34BE3"/>
    <w:rsid w:val="00D36542"/>
    <w:rsid w:val="00D51844"/>
    <w:rsid w:val="00D55CD0"/>
    <w:rsid w:val="00D60B2A"/>
    <w:rsid w:val="00D632E1"/>
    <w:rsid w:val="00D72EC6"/>
    <w:rsid w:val="00D74254"/>
    <w:rsid w:val="00D76DE9"/>
    <w:rsid w:val="00D82243"/>
    <w:rsid w:val="00D8546D"/>
    <w:rsid w:val="00D8573D"/>
    <w:rsid w:val="00D90084"/>
    <w:rsid w:val="00D95324"/>
    <w:rsid w:val="00D9580F"/>
    <w:rsid w:val="00D97F42"/>
    <w:rsid w:val="00DA2519"/>
    <w:rsid w:val="00DA5F30"/>
    <w:rsid w:val="00DA611A"/>
    <w:rsid w:val="00DC2870"/>
    <w:rsid w:val="00DC4C24"/>
    <w:rsid w:val="00DC694C"/>
    <w:rsid w:val="00DD2F76"/>
    <w:rsid w:val="00DF165D"/>
    <w:rsid w:val="00DF4B3E"/>
    <w:rsid w:val="00E008CC"/>
    <w:rsid w:val="00E01F81"/>
    <w:rsid w:val="00E07DF5"/>
    <w:rsid w:val="00E121D9"/>
    <w:rsid w:val="00E1519B"/>
    <w:rsid w:val="00E2288D"/>
    <w:rsid w:val="00E24484"/>
    <w:rsid w:val="00E25A87"/>
    <w:rsid w:val="00E269A7"/>
    <w:rsid w:val="00E32671"/>
    <w:rsid w:val="00E36EDB"/>
    <w:rsid w:val="00E37B3E"/>
    <w:rsid w:val="00E418D2"/>
    <w:rsid w:val="00E45E54"/>
    <w:rsid w:val="00E45EDA"/>
    <w:rsid w:val="00E517DA"/>
    <w:rsid w:val="00E5404C"/>
    <w:rsid w:val="00E653C1"/>
    <w:rsid w:val="00E66002"/>
    <w:rsid w:val="00E756BC"/>
    <w:rsid w:val="00E75E32"/>
    <w:rsid w:val="00E773AD"/>
    <w:rsid w:val="00E8035A"/>
    <w:rsid w:val="00E817AF"/>
    <w:rsid w:val="00E84606"/>
    <w:rsid w:val="00E8552D"/>
    <w:rsid w:val="00E91911"/>
    <w:rsid w:val="00E97EB2"/>
    <w:rsid w:val="00EA1E70"/>
    <w:rsid w:val="00EA25B7"/>
    <w:rsid w:val="00EA444A"/>
    <w:rsid w:val="00EB399F"/>
    <w:rsid w:val="00EB4144"/>
    <w:rsid w:val="00EC4191"/>
    <w:rsid w:val="00ED3586"/>
    <w:rsid w:val="00ED6BF6"/>
    <w:rsid w:val="00EE7F51"/>
    <w:rsid w:val="00EF0A3F"/>
    <w:rsid w:val="00EF2C4F"/>
    <w:rsid w:val="00F0187F"/>
    <w:rsid w:val="00F0630B"/>
    <w:rsid w:val="00F13A4F"/>
    <w:rsid w:val="00F15171"/>
    <w:rsid w:val="00F16CD9"/>
    <w:rsid w:val="00F246B4"/>
    <w:rsid w:val="00F35C6C"/>
    <w:rsid w:val="00F549D6"/>
    <w:rsid w:val="00F55AB1"/>
    <w:rsid w:val="00F675AC"/>
    <w:rsid w:val="00F7194E"/>
    <w:rsid w:val="00F7448C"/>
    <w:rsid w:val="00F76B2C"/>
    <w:rsid w:val="00F81161"/>
    <w:rsid w:val="00F83A21"/>
    <w:rsid w:val="00F87735"/>
    <w:rsid w:val="00F92A1C"/>
    <w:rsid w:val="00F94EA5"/>
    <w:rsid w:val="00FA3BBC"/>
    <w:rsid w:val="00FA65A2"/>
    <w:rsid w:val="00FB2A4A"/>
    <w:rsid w:val="00FB3CFE"/>
    <w:rsid w:val="00FB6367"/>
    <w:rsid w:val="00FC5398"/>
    <w:rsid w:val="00FD4A6A"/>
    <w:rsid w:val="00FD670F"/>
    <w:rsid w:val="00FD7B4C"/>
    <w:rsid w:val="00FF3AE6"/>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A"/>
    <w:rPr>
      <w:rFonts w:ascii="Tahoma" w:hAnsi="Tahoma" w:cs="Tahoma"/>
      <w:sz w:val="16"/>
      <w:szCs w:val="16"/>
    </w:rPr>
  </w:style>
  <w:style w:type="paragraph" w:styleId="ListParagraph">
    <w:name w:val="List Paragraph"/>
    <w:basedOn w:val="Normal"/>
    <w:uiPriority w:val="34"/>
    <w:qFormat/>
    <w:rsid w:val="008A5C88"/>
    <w:pPr>
      <w:ind w:left="720"/>
      <w:contextualSpacing/>
    </w:pPr>
  </w:style>
  <w:style w:type="paragraph" w:styleId="NormalWeb">
    <w:name w:val="Normal (Web)"/>
    <w:basedOn w:val="Normal"/>
    <w:uiPriority w:val="99"/>
    <w:semiHidden/>
    <w:unhideWhenUsed/>
    <w:rsid w:val="00482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E56"/>
    <w:rPr>
      <w:color w:val="0000FF" w:themeColor="hyperlink"/>
      <w:u w:val="single"/>
    </w:rPr>
  </w:style>
  <w:style w:type="character" w:styleId="PlaceholderText">
    <w:name w:val="Placeholder Text"/>
    <w:basedOn w:val="DefaultParagraphFont"/>
    <w:uiPriority w:val="99"/>
    <w:semiHidden/>
    <w:rsid w:val="00BB032E"/>
    <w:rPr>
      <w:color w:val="808080"/>
    </w:rPr>
  </w:style>
  <w:style w:type="character" w:styleId="CommentReference">
    <w:name w:val="annotation reference"/>
    <w:basedOn w:val="DefaultParagraphFont"/>
    <w:uiPriority w:val="99"/>
    <w:semiHidden/>
    <w:unhideWhenUsed/>
    <w:rsid w:val="001A4C39"/>
    <w:rPr>
      <w:sz w:val="16"/>
      <w:szCs w:val="16"/>
    </w:rPr>
  </w:style>
  <w:style w:type="paragraph" w:styleId="CommentText">
    <w:name w:val="annotation text"/>
    <w:basedOn w:val="Normal"/>
    <w:link w:val="CommentTextChar"/>
    <w:uiPriority w:val="99"/>
    <w:semiHidden/>
    <w:unhideWhenUsed/>
    <w:rsid w:val="001A4C39"/>
    <w:pPr>
      <w:spacing w:line="240" w:lineRule="auto"/>
    </w:pPr>
    <w:rPr>
      <w:sz w:val="20"/>
      <w:szCs w:val="20"/>
    </w:rPr>
  </w:style>
  <w:style w:type="character" w:customStyle="1" w:styleId="CommentTextChar">
    <w:name w:val="Comment Text Char"/>
    <w:basedOn w:val="DefaultParagraphFont"/>
    <w:link w:val="CommentText"/>
    <w:uiPriority w:val="99"/>
    <w:semiHidden/>
    <w:rsid w:val="001A4C39"/>
    <w:rPr>
      <w:sz w:val="20"/>
      <w:szCs w:val="20"/>
    </w:rPr>
  </w:style>
  <w:style w:type="paragraph" w:styleId="CommentSubject">
    <w:name w:val="annotation subject"/>
    <w:basedOn w:val="CommentText"/>
    <w:next w:val="CommentText"/>
    <w:link w:val="CommentSubjectChar"/>
    <w:uiPriority w:val="99"/>
    <w:semiHidden/>
    <w:unhideWhenUsed/>
    <w:rsid w:val="001A4C39"/>
    <w:rPr>
      <w:b/>
      <w:bCs/>
    </w:rPr>
  </w:style>
  <w:style w:type="character" w:customStyle="1" w:styleId="CommentSubjectChar">
    <w:name w:val="Comment Subject Char"/>
    <w:basedOn w:val="CommentTextChar"/>
    <w:link w:val="CommentSubject"/>
    <w:uiPriority w:val="99"/>
    <w:semiHidden/>
    <w:rsid w:val="001A4C39"/>
    <w:rPr>
      <w:b/>
      <w:bCs/>
      <w:sz w:val="20"/>
      <w:szCs w:val="20"/>
    </w:rPr>
  </w:style>
  <w:style w:type="paragraph" w:styleId="Revision">
    <w:name w:val="Revision"/>
    <w:hidden/>
    <w:uiPriority w:val="99"/>
    <w:semiHidden/>
    <w:rsid w:val="00C63F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7A"/>
    <w:rPr>
      <w:rFonts w:ascii="Tahoma" w:hAnsi="Tahoma" w:cs="Tahoma"/>
      <w:sz w:val="16"/>
      <w:szCs w:val="16"/>
    </w:rPr>
  </w:style>
  <w:style w:type="paragraph" w:styleId="ListParagraph">
    <w:name w:val="List Paragraph"/>
    <w:basedOn w:val="Normal"/>
    <w:uiPriority w:val="34"/>
    <w:qFormat/>
    <w:rsid w:val="008A5C88"/>
    <w:pPr>
      <w:ind w:left="720"/>
      <w:contextualSpacing/>
    </w:pPr>
  </w:style>
  <w:style w:type="paragraph" w:styleId="NormalWeb">
    <w:name w:val="Normal (Web)"/>
    <w:basedOn w:val="Normal"/>
    <w:uiPriority w:val="99"/>
    <w:semiHidden/>
    <w:unhideWhenUsed/>
    <w:rsid w:val="00482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E56"/>
    <w:rPr>
      <w:color w:val="0000FF" w:themeColor="hyperlink"/>
      <w:u w:val="single"/>
    </w:rPr>
  </w:style>
  <w:style w:type="character" w:styleId="PlaceholderText">
    <w:name w:val="Placeholder Text"/>
    <w:basedOn w:val="DefaultParagraphFont"/>
    <w:uiPriority w:val="99"/>
    <w:semiHidden/>
    <w:rsid w:val="00BB032E"/>
    <w:rPr>
      <w:color w:val="808080"/>
    </w:rPr>
  </w:style>
  <w:style w:type="character" w:styleId="CommentReference">
    <w:name w:val="annotation reference"/>
    <w:basedOn w:val="DefaultParagraphFont"/>
    <w:uiPriority w:val="99"/>
    <w:semiHidden/>
    <w:unhideWhenUsed/>
    <w:rsid w:val="001A4C39"/>
    <w:rPr>
      <w:sz w:val="16"/>
      <w:szCs w:val="16"/>
    </w:rPr>
  </w:style>
  <w:style w:type="paragraph" w:styleId="CommentText">
    <w:name w:val="annotation text"/>
    <w:basedOn w:val="Normal"/>
    <w:link w:val="CommentTextChar"/>
    <w:uiPriority w:val="99"/>
    <w:semiHidden/>
    <w:unhideWhenUsed/>
    <w:rsid w:val="001A4C39"/>
    <w:pPr>
      <w:spacing w:line="240" w:lineRule="auto"/>
    </w:pPr>
    <w:rPr>
      <w:sz w:val="20"/>
      <w:szCs w:val="20"/>
    </w:rPr>
  </w:style>
  <w:style w:type="character" w:customStyle="1" w:styleId="CommentTextChar">
    <w:name w:val="Comment Text Char"/>
    <w:basedOn w:val="DefaultParagraphFont"/>
    <w:link w:val="CommentText"/>
    <w:uiPriority w:val="99"/>
    <w:semiHidden/>
    <w:rsid w:val="001A4C39"/>
    <w:rPr>
      <w:sz w:val="20"/>
      <w:szCs w:val="20"/>
    </w:rPr>
  </w:style>
  <w:style w:type="paragraph" w:styleId="CommentSubject">
    <w:name w:val="annotation subject"/>
    <w:basedOn w:val="CommentText"/>
    <w:next w:val="CommentText"/>
    <w:link w:val="CommentSubjectChar"/>
    <w:uiPriority w:val="99"/>
    <w:semiHidden/>
    <w:unhideWhenUsed/>
    <w:rsid w:val="001A4C39"/>
    <w:rPr>
      <w:b/>
      <w:bCs/>
    </w:rPr>
  </w:style>
  <w:style w:type="character" w:customStyle="1" w:styleId="CommentSubjectChar">
    <w:name w:val="Comment Subject Char"/>
    <w:basedOn w:val="CommentTextChar"/>
    <w:link w:val="CommentSubject"/>
    <w:uiPriority w:val="99"/>
    <w:semiHidden/>
    <w:rsid w:val="001A4C39"/>
    <w:rPr>
      <w:b/>
      <w:bCs/>
      <w:sz w:val="20"/>
      <w:szCs w:val="20"/>
    </w:rPr>
  </w:style>
  <w:style w:type="paragraph" w:styleId="Revision">
    <w:name w:val="Revision"/>
    <w:hidden/>
    <w:uiPriority w:val="99"/>
    <w:semiHidden/>
    <w:rsid w:val="00C63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5093">
      <w:bodyDiv w:val="1"/>
      <w:marLeft w:val="0"/>
      <w:marRight w:val="0"/>
      <w:marTop w:val="0"/>
      <w:marBottom w:val="0"/>
      <w:divBdr>
        <w:top w:val="none" w:sz="0" w:space="0" w:color="auto"/>
        <w:left w:val="none" w:sz="0" w:space="0" w:color="auto"/>
        <w:bottom w:val="none" w:sz="0" w:space="0" w:color="auto"/>
        <w:right w:val="none" w:sz="0" w:space="0" w:color="auto"/>
      </w:divBdr>
    </w:div>
    <w:div w:id="175658429">
      <w:bodyDiv w:val="1"/>
      <w:marLeft w:val="0"/>
      <w:marRight w:val="0"/>
      <w:marTop w:val="0"/>
      <w:marBottom w:val="0"/>
      <w:divBdr>
        <w:top w:val="none" w:sz="0" w:space="0" w:color="auto"/>
        <w:left w:val="none" w:sz="0" w:space="0" w:color="auto"/>
        <w:bottom w:val="none" w:sz="0" w:space="0" w:color="auto"/>
        <w:right w:val="none" w:sz="0" w:space="0" w:color="auto"/>
      </w:divBdr>
    </w:div>
    <w:div w:id="357975766">
      <w:bodyDiv w:val="1"/>
      <w:marLeft w:val="0"/>
      <w:marRight w:val="0"/>
      <w:marTop w:val="0"/>
      <w:marBottom w:val="0"/>
      <w:divBdr>
        <w:top w:val="none" w:sz="0" w:space="0" w:color="auto"/>
        <w:left w:val="none" w:sz="0" w:space="0" w:color="auto"/>
        <w:bottom w:val="none" w:sz="0" w:space="0" w:color="auto"/>
        <w:right w:val="none" w:sz="0" w:space="0" w:color="auto"/>
      </w:divBdr>
    </w:div>
    <w:div w:id="698550165">
      <w:bodyDiv w:val="1"/>
      <w:marLeft w:val="0"/>
      <w:marRight w:val="0"/>
      <w:marTop w:val="0"/>
      <w:marBottom w:val="0"/>
      <w:divBdr>
        <w:top w:val="none" w:sz="0" w:space="0" w:color="auto"/>
        <w:left w:val="none" w:sz="0" w:space="0" w:color="auto"/>
        <w:bottom w:val="none" w:sz="0" w:space="0" w:color="auto"/>
        <w:right w:val="none" w:sz="0" w:space="0" w:color="auto"/>
      </w:divBdr>
    </w:div>
    <w:div w:id="1930501873">
      <w:bodyDiv w:val="1"/>
      <w:marLeft w:val="0"/>
      <w:marRight w:val="0"/>
      <w:marTop w:val="0"/>
      <w:marBottom w:val="0"/>
      <w:divBdr>
        <w:top w:val="none" w:sz="0" w:space="0" w:color="auto"/>
        <w:left w:val="none" w:sz="0" w:space="0" w:color="auto"/>
        <w:bottom w:val="none" w:sz="0" w:space="0" w:color="auto"/>
        <w:right w:val="none" w:sz="0" w:space="0" w:color="auto"/>
      </w:divBdr>
    </w:div>
    <w:div w:id="20570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velopers.google.com/maps/documentation/geocoding/intr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veloper.twitter.com/en/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F1AB1AB5D214D9624100458A0887E" ma:contentTypeVersion="11" ma:contentTypeDescription="Create a new document." ma:contentTypeScope="" ma:versionID="b1969d8357abe38bf0e25ba8aa5c3f86">
  <xsd:schema xmlns:xsd="http://www.w3.org/2001/XMLSchema" xmlns:xs="http://www.w3.org/2001/XMLSchema" xmlns:p="http://schemas.microsoft.com/office/2006/metadata/properties" xmlns:ns3="ae7bf3d6-f120-4b9c-998a-3ea54fab7540" xmlns:ns4="631627b9-1e40-44c6-867f-39307b73531c" targetNamespace="http://schemas.microsoft.com/office/2006/metadata/properties" ma:root="true" ma:fieldsID="0039c549deebcf5ed64c2ead040d1dbf" ns3:_="" ns4:_="">
    <xsd:import namespace="ae7bf3d6-f120-4b9c-998a-3ea54fab7540"/>
    <xsd:import namespace="631627b9-1e40-44c6-867f-39307b7353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bf3d6-f120-4b9c-998a-3ea54fab75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627b9-1e40-44c6-867f-39307b7353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1FF4A-5455-47A8-B4CC-7113F8A927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3349F-01CE-4B6A-895B-BC22B468C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bf3d6-f120-4b9c-998a-3ea54fab7540"/>
    <ds:schemaRef ds:uri="631627b9-1e40-44c6-867f-39307b735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92DAD-BC40-4482-9691-39AB7E5641F1}">
  <ds:schemaRefs>
    <ds:schemaRef ds:uri="http://schemas.microsoft.com/sharepoint/v3/contenttype/forms"/>
  </ds:schemaRefs>
</ds:datastoreItem>
</file>

<file path=customXml/itemProps4.xml><?xml version="1.0" encoding="utf-8"?>
<ds:datastoreItem xmlns:ds="http://schemas.openxmlformats.org/officeDocument/2006/customXml" ds:itemID="{98B51EF0-C8AE-457B-BBAA-98045537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dc:creator>
  <cp:lastModifiedBy>Quan</cp:lastModifiedBy>
  <cp:revision>2</cp:revision>
  <dcterms:created xsi:type="dcterms:W3CDTF">2020-05-11T02:57:00Z</dcterms:created>
  <dcterms:modified xsi:type="dcterms:W3CDTF">2020-05-11T02:57:00Z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0x010100B05F1AB1AB5D214D9624100458A0887E</vt:lpwstr>
  </property>
</Properties>
</file>